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06FEC" w14:textId="7DC8BC4B" w:rsidR="0042539C" w:rsidRPr="0063392B" w:rsidRDefault="00B50316">
      <w:pPr>
        <w:rPr>
          <w:sz w:val="36"/>
          <w:szCs w:val="36"/>
        </w:rPr>
      </w:pPr>
      <w:r w:rsidRPr="0063392B">
        <w:rPr>
          <w:sz w:val="36"/>
          <w:szCs w:val="36"/>
        </w:rPr>
        <w:t>Superschema’s</w:t>
      </w:r>
    </w:p>
    <w:p w14:paraId="1E6B17C5" w14:textId="77777777" w:rsidR="0063392B" w:rsidRDefault="0063392B"/>
    <w:p w14:paraId="18EC8721" w14:textId="77AF62B8" w:rsidR="00B50316" w:rsidRDefault="00B50316">
      <w:r>
        <w:t>Wat zijn dat?</w:t>
      </w:r>
    </w:p>
    <w:p w14:paraId="2E8A74A9" w14:textId="5DFA7AB8" w:rsidR="00B50316" w:rsidRDefault="00B50316">
      <w:r>
        <w:t>In een superschema kan je de inhoud van een tekst op een schematische wijze weergeven zodat de inhoud en de relatie tussen de delen van de inhoud in een oogopslag duidelijk is gemaakt.</w:t>
      </w:r>
    </w:p>
    <w:p w14:paraId="6D42C74C" w14:textId="05AB5E57" w:rsidR="00B50316" w:rsidRDefault="00B50316">
      <w:r>
        <w:t xml:space="preserve">In principe kan je </w:t>
      </w:r>
      <w:r w:rsidR="0004563B">
        <w:t xml:space="preserve">van </w:t>
      </w:r>
      <w:r>
        <w:t xml:space="preserve">iedere tekst een schema </w:t>
      </w:r>
      <w:r w:rsidR="0004563B">
        <w:t xml:space="preserve">maken om de inhoud weer te geven. </w:t>
      </w:r>
    </w:p>
    <w:p w14:paraId="2FD1A7F6" w14:textId="77777777" w:rsidR="0004563B" w:rsidRDefault="0004563B"/>
    <w:p w14:paraId="1A4EF30B" w14:textId="742839A3" w:rsidR="0004563B" w:rsidRDefault="0004563B">
      <w:r>
        <w:t xml:space="preserve">Schema’s die we kennen en die de werkelijkheid weergeven vind je in geografische kaarten </w:t>
      </w:r>
      <w:r w:rsidRPr="00D44351">
        <w:t>zoals hoogteverschillen, grondsoorten, inwonertal, indeling in landen en zoals nu waar de</w:t>
      </w:r>
      <w:r>
        <w:t xml:space="preserve"> besmettingshaarden zijn. Ook tabellen en grafieken in de krant en het nieuws zoals het aantal besmettingen of opnames in ziekenhuizen geven overzichtelijk de werkelijkheid weer. </w:t>
      </w:r>
      <w:r w:rsidRPr="0004563B">
        <w:rPr>
          <w:i/>
          <w:iCs/>
        </w:rPr>
        <w:t>Dit soort schema’s zijn handig om te kunnen vergelijken.</w:t>
      </w:r>
      <w:r>
        <w:t xml:space="preserve"> Het doel van </w:t>
      </w:r>
      <w:r w:rsidR="00252027">
        <w:t>grafieken en geografische kaarten is dan ook om te kunnen vergelijken!</w:t>
      </w:r>
    </w:p>
    <w:p w14:paraId="46380D4A" w14:textId="6F629916" w:rsidR="00252027" w:rsidRDefault="00252027"/>
    <w:p w14:paraId="3497CC97" w14:textId="78D49335" w:rsidR="00252027" w:rsidRDefault="00252027">
      <w:r>
        <w:t>Met superschema’s kan je ook vergelijkingen die in de tekst aan de orde komen in beeld brengen maar je kunt ook een chronologisch overzicht maken, de kenmerken van een onderwerp zichtbaar maken of een onderwerp analyseren. Ook kan je meningen of verschillende meningen in beeld brengen.</w:t>
      </w:r>
    </w:p>
    <w:p w14:paraId="0E2041AE" w14:textId="06847992" w:rsidR="00252027" w:rsidRDefault="00252027"/>
    <w:p w14:paraId="233882D9" w14:textId="52427099" w:rsidR="00252027" w:rsidRDefault="00252027">
      <w:r>
        <w:t>Niet ieder superschema past bij elke tekst. Er zijn verschillende tekstsoorten zowel qua inhoud als qua vorm.</w:t>
      </w:r>
      <w:r w:rsidR="00D44351">
        <w:t xml:space="preserve"> Je kijkt eerst wat de inhoud van de tekst weergeeft: is het een overzicht, worden er zaken vergeleken, worden er kenmerken beschreven, worden er meningen gegeven, wordt een proces beschreven? </w:t>
      </w:r>
    </w:p>
    <w:p w14:paraId="3D9B289F" w14:textId="047230CA" w:rsidR="002D0135" w:rsidRDefault="002D0135"/>
    <w:p w14:paraId="2BC676F2" w14:textId="12963EB5" w:rsidR="002D0135" w:rsidRDefault="002D0135">
      <w:r>
        <w:t xml:space="preserve">Hieronder een overzicht van soorten superschema’s en voorbeelden </w:t>
      </w:r>
      <w:r w:rsidR="00D44351">
        <w:t>bij welk soort tekst</w:t>
      </w:r>
      <w:r>
        <w:t xml:space="preserve"> ze te gebruiken zijn.</w:t>
      </w:r>
    </w:p>
    <w:p w14:paraId="0797ABE0" w14:textId="60A96F50" w:rsidR="001E4B29" w:rsidRDefault="001E4B29"/>
    <w:p w14:paraId="5F204014" w14:textId="163B9045" w:rsidR="001E4B29" w:rsidRDefault="001E4B29">
      <w:r w:rsidRPr="001E4B29">
        <w:t>1 Vergelijkingstabel</w:t>
      </w:r>
    </w:p>
    <w:p w14:paraId="02E76CA2" w14:textId="77777777" w:rsidR="001E4B29" w:rsidRPr="001E4B29" w:rsidRDefault="001E4B29">
      <w:r>
        <w:t xml:space="preserve"> </w:t>
      </w:r>
    </w:p>
    <w:tbl>
      <w:tblPr>
        <w:tblStyle w:val="Tabelraster"/>
        <w:tblW w:w="0" w:type="auto"/>
        <w:tblLook w:val="04A0" w:firstRow="1" w:lastRow="0" w:firstColumn="1" w:lastColumn="0" w:noHBand="0" w:noVBand="1"/>
      </w:tblPr>
      <w:tblGrid>
        <w:gridCol w:w="9056"/>
      </w:tblGrid>
      <w:tr w:rsidR="001E4B29" w14:paraId="63A46273" w14:textId="77777777" w:rsidTr="001E4B29">
        <w:tc>
          <w:tcPr>
            <w:tcW w:w="9056" w:type="dxa"/>
          </w:tcPr>
          <w:p w14:paraId="2FFD0B3A" w14:textId="35F72975" w:rsidR="001E4B29" w:rsidRDefault="001E4B29">
            <w:r>
              <w:t>Deze gebruik je als je dezelfde kenmerken of aspecten van verschillende onderwerpen/mensen/landen/scholen/eten/huizen et</w:t>
            </w:r>
            <w:r w:rsidR="00D44351">
              <w:t xml:space="preserve"> </w:t>
            </w:r>
            <w:r>
              <w:t>cetera met elkaar wilt vergelijken.</w:t>
            </w:r>
          </w:p>
          <w:p w14:paraId="2ACF094C" w14:textId="04FDBFBC" w:rsidR="000B1F6D" w:rsidRDefault="001E4B29">
            <w:r>
              <w:t xml:space="preserve">Bijvoorbeeld </w:t>
            </w:r>
            <w:r w:rsidRPr="000B1F6D">
              <w:rPr>
                <w:u w:val="single"/>
              </w:rPr>
              <w:t>kenmerken</w:t>
            </w:r>
            <w:r>
              <w:t xml:space="preserve">: feesten, toerisme, </w:t>
            </w:r>
            <w:r w:rsidR="000B1F6D">
              <w:t>klimaat</w:t>
            </w:r>
            <w:r>
              <w:t>, musea, vergelijken tussen de steden</w:t>
            </w:r>
            <w:r w:rsidR="000B1F6D">
              <w:t>(</w:t>
            </w:r>
            <w:r w:rsidR="000B1F6D" w:rsidRPr="000B1F6D">
              <w:rPr>
                <w:u w:val="single"/>
              </w:rPr>
              <w:t>begrippen</w:t>
            </w:r>
            <w:r w:rsidR="000B1F6D">
              <w:t>)</w:t>
            </w:r>
            <w:r>
              <w:t>: Madrid, Parijs</w:t>
            </w:r>
            <w:r w:rsidR="000B1F6D">
              <w:t>, Rome, Berlijn</w:t>
            </w:r>
            <w:r w:rsidR="00D44351">
              <w:t>. Horizontaal zet je dan de STEDEN en verticaal zet je dan de toeristische aspecten die in de tekst beschreven worden.</w:t>
            </w:r>
            <w:r w:rsidR="00BE35A9">
              <w:t xml:space="preserve"> Je kunt dit van te voren doen of de leerlingen zelf een schematische indeling laten maken als dit schema al vaker is behandeld.</w:t>
            </w:r>
          </w:p>
        </w:tc>
      </w:tr>
    </w:tbl>
    <w:p w14:paraId="061A6DE1" w14:textId="7D09FACC" w:rsidR="001E4B29" w:rsidRPr="001E4B29" w:rsidRDefault="001E4B29"/>
    <w:p w14:paraId="23687AA3" w14:textId="5A85E082" w:rsidR="002D0135" w:rsidRDefault="000B1F6D">
      <w:r>
        <w:t>2. Op volgorde zetten</w:t>
      </w:r>
    </w:p>
    <w:p w14:paraId="5D02CD31" w14:textId="4F86B534" w:rsidR="000B1F6D" w:rsidRDefault="000B1F6D"/>
    <w:tbl>
      <w:tblPr>
        <w:tblStyle w:val="Tabelraster"/>
        <w:tblW w:w="0" w:type="auto"/>
        <w:tblLook w:val="04A0" w:firstRow="1" w:lastRow="0" w:firstColumn="1" w:lastColumn="0" w:noHBand="0" w:noVBand="1"/>
      </w:tblPr>
      <w:tblGrid>
        <w:gridCol w:w="9056"/>
      </w:tblGrid>
      <w:tr w:rsidR="000B1F6D" w14:paraId="6909F96E" w14:textId="77777777" w:rsidTr="000B1F6D">
        <w:tc>
          <w:tcPr>
            <w:tcW w:w="9056" w:type="dxa"/>
          </w:tcPr>
          <w:p w14:paraId="04B7F3D8" w14:textId="4AE2D327" w:rsidR="000B1F6D" w:rsidRDefault="00BE35A9">
            <w:r>
              <w:t xml:space="preserve">In het verhaal of tekst zit een duidelijke opeenvolging van gebeurtenissen. In het schema zetten de leerlingen in kernwoorden of korte kernzinnen de </w:t>
            </w:r>
            <w:r w:rsidR="00016FA4">
              <w:t xml:space="preserve">opeenvolgende </w:t>
            </w:r>
            <w:r>
              <w:t>gebeurtenissen in de opeenvolgende vakken.</w:t>
            </w:r>
            <w:r w:rsidR="00016FA4">
              <w:t xml:space="preserve"> Het een hoeft niet het gevolg van het ander te zijn. De opeenvolging is chronologisch.</w:t>
            </w:r>
            <w:r w:rsidR="00670ECA">
              <w:t xml:space="preserve"> Jonge kinderen kunnen tekeningen maken!</w:t>
            </w:r>
          </w:p>
          <w:p w14:paraId="7A5B540D" w14:textId="77777777" w:rsidR="00D44351" w:rsidRDefault="00D44351"/>
          <w:p w14:paraId="4E945E43" w14:textId="77777777" w:rsidR="00D44351" w:rsidRDefault="00D44351"/>
          <w:p w14:paraId="3F52DD8B" w14:textId="1CB45E5A" w:rsidR="00D44351" w:rsidRDefault="00D44351"/>
        </w:tc>
      </w:tr>
    </w:tbl>
    <w:p w14:paraId="7DE27503" w14:textId="77777777" w:rsidR="000B1F6D" w:rsidRDefault="000B1F6D"/>
    <w:p w14:paraId="288A1E1F" w14:textId="31085DBF" w:rsidR="0018470C" w:rsidRDefault="00670ECA">
      <w:r>
        <w:t>3.</w:t>
      </w:r>
      <w:r w:rsidR="0018470C">
        <w:t xml:space="preserve"> Een chronologisch tijdoverzicht</w:t>
      </w:r>
      <w:r w:rsidR="00BB3404">
        <w:t>/De geschiedenis van…..</w:t>
      </w:r>
    </w:p>
    <w:tbl>
      <w:tblPr>
        <w:tblStyle w:val="Tabelraster"/>
        <w:tblW w:w="0" w:type="auto"/>
        <w:tblLook w:val="04A0" w:firstRow="1" w:lastRow="0" w:firstColumn="1" w:lastColumn="0" w:noHBand="0" w:noVBand="1"/>
      </w:tblPr>
      <w:tblGrid>
        <w:gridCol w:w="9056"/>
      </w:tblGrid>
      <w:tr w:rsidR="0018470C" w14:paraId="304FA61E" w14:textId="77777777" w:rsidTr="0018470C">
        <w:tc>
          <w:tcPr>
            <w:tcW w:w="9056" w:type="dxa"/>
          </w:tcPr>
          <w:p w14:paraId="078C8D74" w14:textId="71E7BF7F" w:rsidR="0018470C" w:rsidRDefault="0018470C">
            <w:r>
              <w:t xml:space="preserve">Dit schema kan je gebruiken om een overzicht te maken van een loopbaan of levensloop (curriculum vitae) in twee kolommen waarbij </w:t>
            </w:r>
            <w:r w:rsidR="000573B1">
              <w:t>verticaal</w:t>
            </w:r>
            <w:r>
              <w:t xml:space="preserve"> in de eerste kolom de jaartallen en in de rechterkolom de gebeurtenissen</w:t>
            </w:r>
            <w:r w:rsidR="00BB3404">
              <w:t xml:space="preserve"> in het leven of werk van iemand worden beschreven.</w:t>
            </w:r>
          </w:p>
          <w:p w14:paraId="3778CCA5" w14:textId="7F5D2D32" w:rsidR="0018470C" w:rsidRDefault="0018470C">
            <w:r>
              <w:t xml:space="preserve">Ook bij een overzicht van geschiedenis (de koningen van Frankrijk of de royals van de Nederlanden) </w:t>
            </w:r>
            <w:r w:rsidR="00BB3404">
              <w:t>of de geschiedenis van het geld. De onderwerpen zij onuitputtelijk. Het is ook een leuke manier om generaties met elkaar in gesprek te laten gaan door bv een stamboom te maken met geboortedata of te vragen aan grootouders hoe zij reisden etc.</w:t>
            </w:r>
          </w:p>
        </w:tc>
      </w:tr>
    </w:tbl>
    <w:p w14:paraId="7FD9E0F6" w14:textId="77777777" w:rsidR="00DA224B" w:rsidRDefault="00670ECA">
      <w:r>
        <w:t xml:space="preserve"> </w:t>
      </w:r>
    </w:p>
    <w:p w14:paraId="3EDB7942" w14:textId="77777777" w:rsidR="00DA224B" w:rsidRDefault="00DA224B">
      <w:r>
        <w:t xml:space="preserve">4. Beschrijving van de topics </w:t>
      </w:r>
      <w:r w:rsidRPr="00DA224B">
        <w:rPr>
          <w:i/>
          <w:iCs/>
        </w:rPr>
        <w:t>wie, wat, waar, hoe en waarom</w:t>
      </w:r>
      <w:r>
        <w:t xml:space="preserve"> </w:t>
      </w:r>
    </w:p>
    <w:tbl>
      <w:tblPr>
        <w:tblStyle w:val="Tabelraster"/>
        <w:tblW w:w="0" w:type="auto"/>
        <w:tblLook w:val="04A0" w:firstRow="1" w:lastRow="0" w:firstColumn="1" w:lastColumn="0" w:noHBand="0" w:noVBand="1"/>
      </w:tblPr>
      <w:tblGrid>
        <w:gridCol w:w="9056"/>
      </w:tblGrid>
      <w:tr w:rsidR="00DA224B" w14:paraId="703A1EA5" w14:textId="77777777" w:rsidTr="00DA224B">
        <w:tc>
          <w:tcPr>
            <w:tcW w:w="9056" w:type="dxa"/>
          </w:tcPr>
          <w:p w14:paraId="0BA6AF1D" w14:textId="77777777" w:rsidR="00DA224B" w:rsidRDefault="00DA224B">
            <w:r>
              <w:t>Dit schema is heel goed te gebruiken bij een krantenartikel of een nieuwstekst. Dit zijn ook de vragen die in je hoofd opkomen als je ergens nieuwsgierig naar bent; een gebeurtenis of nieuwsfeit. Ook tijdens het roddelen komen deze topics meestal uitgebreid aan de orde. Voor de beschrijving van fenomenen in de natuur of techniek helpen de topics om volledig te zijn. Voor bepaalde sectoren zijn topics heel belangrijk: politie, advocatuur, journalistiek en wetenschap bijvoorbeeld.</w:t>
            </w:r>
            <w:r w:rsidR="003F7DFF">
              <w:t xml:space="preserve"> Topics helpen om volledig te zijn. Als je een topic mist kan je (nog) geen conclusie trekken. </w:t>
            </w:r>
          </w:p>
          <w:p w14:paraId="7D20D937" w14:textId="5D8EC106" w:rsidR="003F7DFF" w:rsidRDefault="003F7DFF">
            <w:r>
              <w:t>Zoeken naar topics in de tekst helpt bij de denkontwikkeling.</w:t>
            </w:r>
          </w:p>
        </w:tc>
      </w:tr>
    </w:tbl>
    <w:p w14:paraId="48ECAAA6" w14:textId="1290593F" w:rsidR="00052861" w:rsidRDefault="00052861"/>
    <w:p w14:paraId="46BC9024" w14:textId="1A47703E" w:rsidR="00052861" w:rsidRDefault="00052861">
      <w:r>
        <w:t>5. Stripverhaal over</w:t>
      </w:r>
    </w:p>
    <w:tbl>
      <w:tblPr>
        <w:tblStyle w:val="Tabelraster"/>
        <w:tblW w:w="0" w:type="auto"/>
        <w:tblLook w:val="04A0" w:firstRow="1" w:lastRow="0" w:firstColumn="1" w:lastColumn="0" w:noHBand="0" w:noVBand="1"/>
      </w:tblPr>
      <w:tblGrid>
        <w:gridCol w:w="9056"/>
      </w:tblGrid>
      <w:tr w:rsidR="00052861" w14:paraId="7F058A1C" w14:textId="77777777" w:rsidTr="00052861">
        <w:tc>
          <w:tcPr>
            <w:tcW w:w="9056" w:type="dxa"/>
          </w:tcPr>
          <w:p w14:paraId="71F10F16" w14:textId="24E73680" w:rsidR="00052861" w:rsidRDefault="00052861">
            <w:r>
              <w:t xml:space="preserve">Voor jonge en oudere kinderen. De chronologische volgorde tekenen of schrijven van een verhaal. Laat van te voren bedenken wat er in ieder vak getekend of geschreven kan worden. Laat zodra ze het kunnen de inhoud van de passage uit het verhaal boven in het vakje schrijven of help hen daarbij. </w:t>
            </w:r>
          </w:p>
          <w:p w14:paraId="55228C7D" w14:textId="47BD2C82" w:rsidR="00052861" w:rsidRDefault="00052861">
            <w:r>
              <w:t>Deze werkvorm helpt hen het belangrijkste stukje of de kern uit de alinea/hoofdstuk of passage te halen.</w:t>
            </w:r>
          </w:p>
          <w:p w14:paraId="6334E36C" w14:textId="26CF18A4" w:rsidR="00052861" w:rsidRDefault="00052861"/>
        </w:tc>
      </w:tr>
    </w:tbl>
    <w:p w14:paraId="13C8E6D7" w14:textId="77777777" w:rsidR="00052861" w:rsidRDefault="00052861"/>
    <w:p w14:paraId="69FF534C" w14:textId="77777777" w:rsidR="00052861" w:rsidRDefault="00052861">
      <w:r>
        <w:t>6. Kettingreactie</w:t>
      </w:r>
    </w:p>
    <w:tbl>
      <w:tblPr>
        <w:tblStyle w:val="Tabelraster"/>
        <w:tblW w:w="0" w:type="auto"/>
        <w:tblLook w:val="04A0" w:firstRow="1" w:lastRow="0" w:firstColumn="1" w:lastColumn="0" w:noHBand="0" w:noVBand="1"/>
      </w:tblPr>
      <w:tblGrid>
        <w:gridCol w:w="9056"/>
      </w:tblGrid>
      <w:tr w:rsidR="00052861" w14:paraId="41102BA4" w14:textId="77777777" w:rsidTr="00052861">
        <w:tc>
          <w:tcPr>
            <w:tcW w:w="9056" w:type="dxa"/>
          </w:tcPr>
          <w:p w14:paraId="38877E97" w14:textId="709F2EB3" w:rsidR="00052861" w:rsidRDefault="00052861">
            <w:r>
              <w:t>Dit blad kan je gebruiken als er in de tekst sprake is van een opeenvolging van gebeurtenissen waarvan steeds de volgende gebeurtenis een reactie of een gevolg is van de vorige gebeurtenis. Ze kunnen de schakels kleuren in rood of blauw (saai/leuk , belangrijk/onbelangrijk). Ze leren een mening vormen over de tekst.</w:t>
            </w:r>
          </w:p>
        </w:tc>
      </w:tr>
    </w:tbl>
    <w:p w14:paraId="76892AF2" w14:textId="77777777" w:rsidR="0063392B" w:rsidRDefault="0063392B"/>
    <w:p w14:paraId="215E2165" w14:textId="70227FAE" w:rsidR="00052861" w:rsidRDefault="005910D0">
      <w:r>
        <w:t>7. Bellenweb</w:t>
      </w:r>
    </w:p>
    <w:tbl>
      <w:tblPr>
        <w:tblStyle w:val="Tabelraster"/>
        <w:tblW w:w="0" w:type="auto"/>
        <w:tblLook w:val="04A0" w:firstRow="1" w:lastRow="0" w:firstColumn="1" w:lastColumn="0" w:noHBand="0" w:noVBand="1"/>
      </w:tblPr>
      <w:tblGrid>
        <w:gridCol w:w="9056"/>
      </w:tblGrid>
      <w:tr w:rsidR="005910D0" w14:paraId="4E2B5B03" w14:textId="77777777" w:rsidTr="005910D0">
        <w:tc>
          <w:tcPr>
            <w:tcW w:w="9056" w:type="dxa"/>
          </w:tcPr>
          <w:p w14:paraId="7517EE62" w14:textId="78A11B44" w:rsidR="005910D0" w:rsidRDefault="005910D0">
            <w:r>
              <w:t xml:space="preserve">Het bellenweb kan je heel vaak gebruiken. Het is een simpele methode om alles wat over het onderwerp in een tekst aan de orde komt te benoemen zonder </w:t>
            </w:r>
            <w:r w:rsidR="000573B1">
              <w:t>hiërarchische</w:t>
            </w:r>
            <w:r>
              <w:t xml:space="preserve"> structuur of relatie tot het onderwerp. Het is een goede oefening om alles wat er over een onderwerp genoemd wordt kernachtig in een woord te benoemen. Niet iedere tekst leent zich voor verwerking in een bellenweb. Er moet wel wat te benoemen zijn bv de eigenschappen van een dier of wat wordt genoemd als gezond eten.</w:t>
            </w:r>
          </w:p>
          <w:p w14:paraId="5EBB2FF3" w14:textId="608BE437" w:rsidR="005910D0" w:rsidRDefault="005910D0">
            <w:r>
              <w:t>Je kunt het web ook gebruiken door rode ballen en blauwe ballen te gebruiken. Wat staat in de tekst (rood) en wat weet je zelf (blauw).</w:t>
            </w:r>
          </w:p>
        </w:tc>
      </w:tr>
    </w:tbl>
    <w:p w14:paraId="60C5FA95" w14:textId="71BF06F1" w:rsidR="005910D0" w:rsidRDefault="005910D0"/>
    <w:p w14:paraId="77C2FEA4" w14:textId="77777777" w:rsidR="0063392B" w:rsidRDefault="0063392B"/>
    <w:p w14:paraId="487A3A25" w14:textId="0741861F" w:rsidR="005910D0" w:rsidRDefault="005910D0">
      <w:r>
        <w:lastRenderedPageBreak/>
        <w:t xml:space="preserve">8. </w:t>
      </w:r>
      <w:r w:rsidR="000573B1">
        <w:t>Venndiagram</w:t>
      </w:r>
    </w:p>
    <w:tbl>
      <w:tblPr>
        <w:tblStyle w:val="Tabelraster"/>
        <w:tblW w:w="0" w:type="auto"/>
        <w:tblLook w:val="04A0" w:firstRow="1" w:lastRow="0" w:firstColumn="1" w:lastColumn="0" w:noHBand="0" w:noVBand="1"/>
      </w:tblPr>
      <w:tblGrid>
        <w:gridCol w:w="9056"/>
      </w:tblGrid>
      <w:tr w:rsidR="005910D0" w14:paraId="5F3F747E" w14:textId="77777777" w:rsidTr="005910D0">
        <w:tc>
          <w:tcPr>
            <w:tcW w:w="9056" w:type="dxa"/>
          </w:tcPr>
          <w:p w14:paraId="0AD46653" w14:textId="526DBFC6" w:rsidR="005910D0" w:rsidRDefault="005910D0">
            <w:r>
              <w:t xml:space="preserve">Het </w:t>
            </w:r>
            <w:r w:rsidR="000573B1">
              <w:t>Venndiagram</w:t>
            </w:r>
            <w:r>
              <w:t xml:space="preserve"> is te gebruiken voor alle teksten waar een vergelijking in </w:t>
            </w:r>
            <w:r w:rsidR="000767F2">
              <w:t xml:space="preserve">voor </w:t>
            </w:r>
            <w:r>
              <w:t>komt</w:t>
            </w:r>
            <w:r w:rsidR="000767F2">
              <w:t>. Die onderwerpen moeten wel van ongeveer dezelfde orde zijn in die zin dat ze vergelijkbare aspecten hebben bijvoorbeeld steden en dorpen. Of je gebruikt een Venndiagram om twee karakters in een verhaal met elkaar te vergelijken.</w:t>
            </w:r>
          </w:p>
          <w:p w14:paraId="432E38A2" w14:textId="182D9AFD" w:rsidR="000767F2" w:rsidRDefault="000767F2">
            <w:r>
              <w:t>Huizen en aardappels zijn moeilijk met elkaar te vergelijken.</w:t>
            </w:r>
          </w:p>
        </w:tc>
      </w:tr>
    </w:tbl>
    <w:p w14:paraId="6F892DF4" w14:textId="77777777" w:rsidR="005910D0" w:rsidRDefault="005910D0"/>
    <w:p w14:paraId="51861D72" w14:textId="77777777" w:rsidR="000767F2" w:rsidRDefault="000767F2">
      <w:r>
        <w:t>9. De vergelijking van</w:t>
      </w:r>
    </w:p>
    <w:tbl>
      <w:tblPr>
        <w:tblStyle w:val="Tabelraster"/>
        <w:tblW w:w="0" w:type="auto"/>
        <w:tblLook w:val="04A0" w:firstRow="1" w:lastRow="0" w:firstColumn="1" w:lastColumn="0" w:noHBand="0" w:noVBand="1"/>
      </w:tblPr>
      <w:tblGrid>
        <w:gridCol w:w="9056"/>
      </w:tblGrid>
      <w:tr w:rsidR="000767F2" w14:paraId="081BD695" w14:textId="77777777" w:rsidTr="000767F2">
        <w:tc>
          <w:tcPr>
            <w:tcW w:w="9056" w:type="dxa"/>
          </w:tcPr>
          <w:p w14:paraId="1F9AD9FA" w14:textId="77777777" w:rsidR="000767F2" w:rsidRDefault="000767F2">
            <w:r>
              <w:t>Dit schema is ook te gebruiken voor een vergelijking. Deze vorm van vergelijken vereist een hogere denkorde. In de zeshoeken schrijf je de twee zaken van dezelfde orde bijvoorbeeld wol en katoen. In de vierkanten eromheen beschrijf je eigenschappen van dezelfde orde, bijvoorbeeld van een dier-van een plant.</w:t>
            </w:r>
          </w:p>
          <w:p w14:paraId="12ACBEAE" w14:textId="5A6B942C" w:rsidR="000767F2" w:rsidRDefault="000767F2">
            <w:r>
              <w:t>In het midden schrijf je de verschillen.</w:t>
            </w:r>
          </w:p>
        </w:tc>
      </w:tr>
    </w:tbl>
    <w:p w14:paraId="513E500C" w14:textId="77777777" w:rsidR="000608C4" w:rsidRDefault="000608C4"/>
    <w:p w14:paraId="1385BF21" w14:textId="77777777" w:rsidR="000608C4" w:rsidRDefault="000608C4">
      <w:r>
        <w:t>10 De vlinderstrik</w:t>
      </w:r>
    </w:p>
    <w:tbl>
      <w:tblPr>
        <w:tblStyle w:val="Tabelraster"/>
        <w:tblW w:w="0" w:type="auto"/>
        <w:tblLook w:val="04A0" w:firstRow="1" w:lastRow="0" w:firstColumn="1" w:lastColumn="0" w:noHBand="0" w:noVBand="1"/>
      </w:tblPr>
      <w:tblGrid>
        <w:gridCol w:w="9056"/>
      </w:tblGrid>
      <w:tr w:rsidR="000608C4" w14:paraId="79818405" w14:textId="77777777" w:rsidTr="000608C4">
        <w:tc>
          <w:tcPr>
            <w:tcW w:w="9056" w:type="dxa"/>
          </w:tcPr>
          <w:p w14:paraId="20F1DB94" w14:textId="1696A30D" w:rsidR="000608C4" w:rsidRDefault="00195919">
            <w:r>
              <w:t xml:space="preserve">Dit is ook een vergelijkingsschema. Je kunt hier wel alles wat je bedenkt met elkaar vergelijken. Dit is eigenlijk hetzelfde als een </w:t>
            </w:r>
            <w:r w:rsidR="000573B1">
              <w:t>Venndiagram</w:t>
            </w:r>
            <w:r>
              <w:t xml:space="preserve"> maar dan in een andere vorm. Overeenkomsten en verschillen zoeken is een denkactiviteit maar overeenkomsten en verschillen tussen twee zaken zelf bedenken is dat ook. Dit schema kan je dus ook gebruiken bij andere lessen of als concentratiemoment of als een instrument om te leren samenwerken.</w:t>
            </w:r>
          </w:p>
        </w:tc>
      </w:tr>
    </w:tbl>
    <w:p w14:paraId="25D7678B" w14:textId="77777777" w:rsidR="00195919" w:rsidRDefault="00195919"/>
    <w:p w14:paraId="0A558CD4" w14:textId="77777777" w:rsidR="002622C2" w:rsidRDefault="00195919">
      <w:r>
        <w:t>11.</w:t>
      </w:r>
      <w:r w:rsidR="002622C2">
        <w:t xml:space="preserve"> Eenvoudige schema met topics</w:t>
      </w:r>
    </w:p>
    <w:tbl>
      <w:tblPr>
        <w:tblStyle w:val="Tabelraster"/>
        <w:tblW w:w="0" w:type="auto"/>
        <w:tblLook w:val="04A0" w:firstRow="1" w:lastRow="0" w:firstColumn="1" w:lastColumn="0" w:noHBand="0" w:noVBand="1"/>
      </w:tblPr>
      <w:tblGrid>
        <w:gridCol w:w="9056"/>
      </w:tblGrid>
      <w:tr w:rsidR="002622C2" w14:paraId="24A613BD" w14:textId="77777777" w:rsidTr="002622C2">
        <w:tc>
          <w:tcPr>
            <w:tcW w:w="9056" w:type="dxa"/>
          </w:tcPr>
          <w:p w14:paraId="1FD6030D" w14:textId="75D4C31E" w:rsidR="002622C2" w:rsidRDefault="002622C2">
            <w:r>
              <w:t>Voor jongere kinderen is dit schema handig om de eerste stappen in het schematiseren te zetten. Dit schema kan ingevuld worden na ieder boek dat of tekst die je voorleest de kinderen zelf hebben gelezen. Het kan ook gebruikt worden na een andere luisteropdracht of het jeugdjournaal. Je kunt het schema ook gebruiken om een boekenmuur te maken.</w:t>
            </w:r>
          </w:p>
          <w:p w14:paraId="4BC6CCA8" w14:textId="7EA7366D" w:rsidR="002622C2" w:rsidRDefault="002622C2"/>
        </w:tc>
      </w:tr>
    </w:tbl>
    <w:p w14:paraId="1D36019C" w14:textId="77777777" w:rsidR="002622C2" w:rsidRDefault="002622C2"/>
    <w:p w14:paraId="1BBFB0B9" w14:textId="77777777" w:rsidR="0063392B" w:rsidRDefault="0063392B"/>
    <w:p w14:paraId="431D211E" w14:textId="5A0F65C2" w:rsidR="002622C2" w:rsidRDefault="002622C2">
      <w:r>
        <w:t>12. Woordspin of woordweb</w:t>
      </w:r>
    </w:p>
    <w:tbl>
      <w:tblPr>
        <w:tblStyle w:val="Tabelraster"/>
        <w:tblW w:w="0" w:type="auto"/>
        <w:tblLook w:val="04A0" w:firstRow="1" w:lastRow="0" w:firstColumn="1" w:lastColumn="0" w:noHBand="0" w:noVBand="1"/>
      </w:tblPr>
      <w:tblGrid>
        <w:gridCol w:w="9056"/>
      </w:tblGrid>
      <w:tr w:rsidR="002622C2" w14:paraId="6795FE7E" w14:textId="77777777" w:rsidTr="002622C2">
        <w:tc>
          <w:tcPr>
            <w:tcW w:w="9056" w:type="dxa"/>
          </w:tcPr>
          <w:p w14:paraId="43C1E6CC" w14:textId="77777777" w:rsidR="002622C2" w:rsidRDefault="009976C7">
            <w:r>
              <w:t>Dit is een variant op het bellenweb alleen is een woordspin meer geschikt om voorkennis te activeren bijvoorbeeld om te herhalen wat er in de vorige les of periode geleerd is.</w:t>
            </w:r>
          </w:p>
          <w:p w14:paraId="57E42CC2" w14:textId="2A1929A5" w:rsidR="009976C7" w:rsidRDefault="009976C7">
            <w:r>
              <w:t>Bijvoorbeeld wat weten we nog van de Romeinen? Dit triggert de kinderen meer om in hun geheugen te gaan graven dan een klassengesprekje waarbij de beurtendiefjes alles nog weten. Het is een goede manier om het geheugen te ontwikkelen en te gebruiken. Lees over voorkennis ophalen de kenniskaart over voorkennis.</w:t>
            </w:r>
          </w:p>
        </w:tc>
      </w:tr>
    </w:tbl>
    <w:p w14:paraId="3F37158B" w14:textId="77777777" w:rsidR="009976C7" w:rsidRDefault="009976C7"/>
    <w:p w14:paraId="370F1E6F" w14:textId="77777777" w:rsidR="0063392B" w:rsidRDefault="0063392B"/>
    <w:p w14:paraId="1C7ACB6D" w14:textId="65B3A007" w:rsidR="009976C7" w:rsidRDefault="009976C7">
      <w:r>
        <w:t>13. Woordparachute</w:t>
      </w:r>
    </w:p>
    <w:tbl>
      <w:tblPr>
        <w:tblStyle w:val="Tabelraster"/>
        <w:tblW w:w="0" w:type="auto"/>
        <w:tblLook w:val="04A0" w:firstRow="1" w:lastRow="0" w:firstColumn="1" w:lastColumn="0" w:noHBand="0" w:noVBand="1"/>
      </w:tblPr>
      <w:tblGrid>
        <w:gridCol w:w="9056"/>
      </w:tblGrid>
      <w:tr w:rsidR="009976C7" w14:paraId="3409DA6A" w14:textId="77777777" w:rsidTr="009976C7">
        <w:tc>
          <w:tcPr>
            <w:tcW w:w="9056" w:type="dxa"/>
          </w:tcPr>
          <w:p w14:paraId="73F57614" w14:textId="77777777" w:rsidR="009976C7" w:rsidRDefault="009976C7">
            <w:pPr>
              <w:rPr>
                <w:i/>
                <w:iCs/>
              </w:rPr>
            </w:pPr>
            <w:r>
              <w:t xml:space="preserve">De woordparachute wordt vaak verkeerd gebruikt nl als een woordweb. Alles wat onder de paraplu hang is ook de paraplu. Dus de paraplu is de verzamelnaam. Bijvoorbeeld </w:t>
            </w:r>
            <w:r w:rsidRPr="009976C7">
              <w:rPr>
                <w:i/>
                <w:iCs/>
              </w:rPr>
              <w:t>fruit</w:t>
            </w:r>
            <w:r>
              <w:rPr>
                <w:i/>
                <w:iCs/>
              </w:rPr>
              <w:t>.</w:t>
            </w:r>
          </w:p>
          <w:p w14:paraId="0B1F4A1F" w14:textId="77777777" w:rsidR="009976C7" w:rsidRDefault="009976C7">
            <w:r>
              <w:t xml:space="preserve">Een banaan is ook fruit en een appel ook. </w:t>
            </w:r>
          </w:p>
          <w:p w14:paraId="412B452E" w14:textId="18559A65" w:rsidR="009976C7" w:rsidRPr="009976C7" w:rsidRDefault="009976C7">
            <w:r>
              <w:t xml:space="preserve">Geef je de parachute de naam </w:t>
            </w:r>
            <w:r w:rsidRPr="009976C7">
              <w:rPr>
                <w:i/>
                <w:iCs/>
              </w:rPr>
              <w:t>slager</w:t>
            </w:r>
            <w:r>
              <w:t xml:space="preserve"> dan kan je er geen worst en gehakt onder hangen want de </w:t>
            </w:r>
            <w:r w:rsidRPr="009976C7">
              <w:rPr>
                <w:i/>
                <w:iCs/>
              </w:rPr>
              <w:t>slager</w:t>
            </w:r>
            <w:r>
              <w:t xml:space="preserve"> is geen </w:t>
            </w:r>
            <w:r w:rsidRPr="009976C7">
              <w:rPr>
                <w:i/>
                <w:iCs/>
              </w:rPr>
              <w:t>worst</w:t>
            </w:r>
            <w:r>
              <w:t xml:space="preserve"> en hopelijk is hij ook niet </w:t>
            </w:r>
            <w:r w:rsidRPr="009976C7">
              <w:rPr>
                <w:i/>
                <w:iCs/>
              </w:rPr>
              <w:t>gehakt</w:t>
            </w:r>
            <w:r>
              <w:t>.</w:t>
            </w:r>
          </w:p>
        </w:tc>
      </w:tr>
    </w:tbl>
    <w:p w14:paraId="4C45EF7D" w14:textId="77777777" w:rsidR="009976C7" w:rsidRDefault="009976C7"/>
    <w:p w14:paraId="0C3CB43B" w14:textId="77777777" w:rsidR="0063392B" w:rsidRDefault="0063392B"/>
    <w:p w14:paraId="6B212565" w14:textId="02C6647E" w:rsidR="009976C7" w:rsidRDefault="009976C7">
      <w:r>
        <w:lastRenderedPageBreak/>
        <w:t>14. De woordkast</w:t>
      </w:r>
    </w:p>
    <w:tbl>
      <w:tblPr>
        <w:tblStyle w:val="Tabelraster"/>
        <w:tblW w:w="0" w:type="auto"/>
        <w:tblLook w:val="04A0" w:firstRow="1" w:lastRow="0" w:firstColumn="1" w:lastColumn="0" w:noHBand="0" w:noVBand="1"/>
      </w:tblPr>
      <w:tblGrid>
        <w:gridCol w:w="9056"/>
      </w:tblGrid>
      <w:tr w:rsidR="009976C7" w14:paraId="7BCD1A4D" w14:textId="77777777" w:rsidTr="009976C7">
        <w:tc>
          <w:tcPr>
            <w:tcW w:w="9056" w:type="dxa"/>
          </w:tcPr>
          <w:p w14:paraId="6829F7D7" w14:textId="16B5186D" w:rsidR="009976C7" w:rsidRDefault="009976C7">
            <w:r>
              <w:t xml:space="preserve">Een woordkast wordt vaak gebruikt om </w:t>
            </w:r>
            <w:r w:rsidR="000573B1">
              <w:t xml:space="preserve">woorden te vergelijken </w:t>
            </w:r>
            <w:proofErr w:type="gramStart"/>
            <w:r w:rsidR="000573B1">
              <w:t>en  diepere</w:t>
            </w:r>
            <w:proofErr w:type="gramEnd"/>
            <w:r w:rsidR="000573B1">
              <w:t xml:space="preserve"> woordkennis op te doen door de concepten uit te werken.</w:t>
            </w:r>
          </w:p>
          <w:p w14:paraId="143C4D2E" w14:textId="20A5C643" w:rsidR="000573B1" w:rsidRDefault="000573B1">
            <w:pPr>
              <w:rPr>
                <w:i/>
                <w:iCs/>
              </w:rPr>
            </w:pPr>
            <w:r>
              <w:t xml:space="preserve">Bijvoorbeeld symptomen bij </w:t>
            </w:r>
            <w:r w:rsidRPr="000573B1">
              <w:rPr>
                <w:i/>
                <w:iCs/>
              </w:rPr>
              <w:t>verkoudheid</w:t>
            </w:r>
            <w:r>
              <w:t xml:space="preserve"> en </w:t>
            </w:r>
            <w:r w:rsidRPr="000573B1">
              <w:rPr>
                <w:i/>
                <w:iCs/>
              </w:rPr>
              <w:t>astma</w:t>
            </w:r>
            <w:r>
              <w:rPr>
                <w:i/>
                <w:iCs/>
              </w:rPr>
              <w:t xml:space="preserve"> </w:t>
            </w:r>
            <w:r>
              <w:t xml:space="preserve">of kenmerken van een </w:t>
            </w:r>
            <w:r w:rsidRPr="000573B1">
              <w:rPr>
                <w:i/>
                <w:iCs/>
              </w:rPr>
              <w:t>jongen</w:t>
            </w:r>
            <w:r>
              <w:t xml:space="preserve"> en een </w:t>
            </w:r>
            <w:r w:rsidRPr="000573B1">
              <w:rPr>
                <w:i/>
                <w:iCs/>
              </w:rPr>
              <w:t>meisje</w:t>
            </w:r>
            <w:r>
              <w:rPr>
                <w:i/>
                <w:iCs/>
              </w:rPr>
              <w:t xml:space="preserve"> </w:t>
            </w:r>
            <w:r>
              <w:t xml:space="preserve">of </w:t>
            </w:r>
            <w:r w:rsidRPr="000573B1">
              <w:rPr>
                <w:i/>
                <w:iCs/>
              </w:rPr>
              <w:t>wol</w:t>
            </w:r>
            <w:r>
              <w:t xml:space="preserve"> en </w:t>
            </w:r>
            <w:r w:rsidRPr="000573B1">
              <w:rPr>
                <w:i/>
                <w:iCs/>
              </w:rPr>
              <w:t>katoen</w:t>
            </w:r>
            <w:r>
              <w:rPr>
                <w:i/>
                <w:iCs/>
              </w:rPr>
              <w:t xml:space="preserve">, regen </w:t>
            </w:r>
            <w:r w:rsidRPr="000573B1">
              <w:t>en</w:t>
            </w:r>
            <w:r>
              <w:rPr>
                <w:i/>
                <w:iCs/>
              </w:rPr>
              <w:t xml:space="preserve"> sneeuw.</w:t>
            </w:r>
          </w:p>
          <w:p w14:paraId="12B3AA52" w14:textId="5909ED04" w:rsidR="000573B1" w:rsidRDefault="000573B1">
            <w:r>
              <w:t xml:space="preserve">De kinderen gaan nadenken over of op zoek naar alle aspecten van een fenomeen waardoor hun conceptuele </w:t>
            </w:r>
            <w:proofErr w:type="gramStart"/>
            <w:r>
              <w:t>kennis(</w:t>
            </w:r>
            <w:proofErr w:type="gramEnd"/>
            <w:r>
              <w:t>diepere woordkennis) wordt uitgebreid.</w:t>
            </w:r>
          </w:p>
          <w:p w14:paraId="6CD698BA" w14:textId="3DDBC407" w:rsidR="0057045B" w:rsidRPr="000573B1" w:rsidRDefault="0057045B">
            <w:r>
              <w:t>Vooral bij zaakvakken zorgt een oefening als dit voor een betere consolidering van de kennis.</w:t>
            </w:r>
          </w:p>
          <w:p w14:paraId="513510AA" w14:textId="2033394D" w:rsidR="000573B1" w:rsidRDefault="000573B1"/>
        </w:tc>
      </w:tr>
    </w:tbl>
    <w:p w14:paraId="0D5BE9F7" w14:textId="77777777" w:rsidR="0057045B" w:rsidRDefault="0057045B"/>
    <w:p w14:paraId="1C180028" w14:textId="77777777" w:rsidR="0063392B" w:rsidRDefault="0063392B"/>
    <w:p w14:paraId="521D1739" w14:textId="23EB7C9B" w:rsidR="0057045B" w:rsidRDefault="0057045B">
      <w:r>
        <w:t>15 De woordtrap</w:t>
      </w:r>
    </w:p>
    <w:tbl>
      <w:tblPr>
        <w:tblStyle w:val="Tabelraster"/>
        <w:tblW w:w="0" w:type="auto"/>
        <w:tblLook w:val="04A0" w:firstRow="1" w:lastRow="0" w:firstColumn="1" w:lastColumn="0" w:noHBand="0" w:noVBand="1"/>
      </w:tblPr>
      <w:tblGrid>
        <w:gridCol w:w="9056"/>
      </w:tblGrid>
      <w:tr w:rsidR="0057045B" w14:paraId="499E5A9F" w14:textId="77777777" w:rsidTr="0057045B">
        <w:tc>
          <w:tcPr>
            <w:tcW w:w="9056" w:type="dxa"/>
          </w:tcPr>
          <w:p w14:paraId="39749C56" w14:textId="4AB3AA06" w:rsidR="0057045B" w:rsidRPr="0057045B" w:rsidRDefault="0057045B">
            <w:r>
              <w:t xml:space="preserve">De woordtrap wordt gebruikt om in een woordspectrum gradaties aan te geven. Dit kan gebruikt worden bij iedere tekst waar gradaties in voorkomen. Dus staat er bijvoorbeeld in een tekst of boek het woord </w:t>
            </w:r>
            <w:r w:rsidRPr="0057045B">
              <w:rPr>
                <w:i/>
                <w:iCs/>
              </w:rPr>
              <w:t>sluipen</w:t>
            </w:r>
            <w:r>
              <w:t xml:space="preserve"> dan kan je een woordtrap laten maken. (</w:t>
            </w:r>
            <w:proofErr w:type="gramStart"/>
            <w:r>
              <w:t>sluipen</w:t>
            </w:r>
            <w:proofErr w:type="gramEnd"/>
            <w:r>
              <w:t>, slenteren, wandelen……sprinten) etc.</w:t>
            </w:r>
          </w:p>
        </w:tc>
      </w:tr>
    </w:tbl>
    <w:p w14:paraId="1DA2AE86" w14:textId="77777777" w:rsidR="0057045B" w:rsidRDefault="0057045B"/>
    <w:p w14:paraId="22B50AE6" w14:textId="77777777" w:rsidR="0063392B" w:rsidRDefault="0063392B"/>
    <w:p w14:paraId="5D27E79A" w14:textId="5492E702" w:rsidR="0057045B" w:rsidRDefault="0057045B">
      <w:r>
        <w:t xml:space="preserve">16 </w:t>
      </w:r>
      <w:r w:rsidR="0063392B">
        <w:t xml:space="preserve">Het </w:t>
      </w:r>
      <w:r>
        <w:t>Cirkeldiagram</w:t>
      </w:r>
    </w:p>
    <w:tbl>
      <w:tblPr>
        <w:tblStyle w:val="Tabelraster"/>
        <w:tblW w:w="0" w:type="auto"/>
        <w:tblLook w:val="04A0" w:firstRow="1" w:lastRow="0" w:firstColumn="1" w:lastColumn="0" w:noHBand="0" w:noVBand="1"/>
      </w:tblPr>
      <w:tblGrid>
        <w:gridCol w:w="9056"/>
      </w:tblGrid>
      <w:tr w:rsidR="0057045B" w14:paraId="35752EA9" w14:textId="77777777" w:rsidTr="0057045B">
        <w:tc>
          <w:tcPr>
            <w:tcW w:w="9056" w:type="dxa"/>
          </w:tcPr>
          <w:p w14:paraId="5363C6E7" w14:textId="77777777" w:rsidR="0057045B" w:rsidRDefault="0057045B">
            <w:r>
              <w:t xml:space="preserve">Een cirkeldiagram wordt vaak aangeboden in aardrijkskundemethodes of bij studievaardigheden, </w:t>
            </w:r>
            <w:proofErr w:type="spellStart"/>
            <w:r>
              <w:t>Blitz</w:t>
            </w:r>
            <w:proofErr w:type="spellEnd"/>
            <w:r>
              <w:t xml:space="preserve"> bijvoorbeeld. Als in een tekst of krantenartikel procenten worden vermeld, zoals nu bijna dagelijks over Corona is het aardig om hen zelf te laten stoeien met een cirkeldiagram. In de krant staan meestal staafdiagrammen die de aantallen aangeven. Een cirkeldiagram geeft de procenten aan. </w:t>
            </w:r>
          </w:p>
          <w:p w14:paraId="3FC9A2BE" w14:textId="23489994" w:rsidR="0057045B" w:rsidRDefault="0057045B">
            <w:r>
              <w:t>De hele cirkel is natuurlijk 100% en de helft is 50%. Je kunt de leerlingen zelf laten stoeien met het invullen.</w:t>
            </w:r>
            <w:r w:rsidR="00F165CB">
              <w:t xml:space="preserve"> In de legenda moeten zij zelf schrijven waar iedere kleur voor staat.</w:t>
            </w:r>
          </w:p>
        </w:tc>
      </w:tr>
    </w:tbl>
    <w:p w14:paraId="1A983D9E" w14:textId="77777777" w:rsidR="00F165CB" w:rsidRDefault="00F165CB"/>
    <w:p w14:paraId="5DAB9473" w14:textId="77777777" w:rsidR="0063392B" w:rsidRDefault="0063392B"/>
    <w:p w14:paraId="05CF1E5B" w14:textId="33325EDA" w:rsidR="00F165CB" w:rsidRDefault="00F165CB">
      <w:r>
        <w:t>17. Geschiedenis</w:t>
      </w:r>
      <w:r w:rsidR="0063392B">
        <w:t>overzicht</w:t>
      </w:r>
    </w:p>
    <w:tbl>
      <w:tblPr>
        <w:tblStyle w:val="Tabelraster"/>
        <w:tblW w:w="0" w:type="auto"/>
        <w:tblLook w:val="04A0" w:firstRow="1" w:lastRow="0" w:firstColumn="1" w:lastColumn="0" w:noHBand="0" w:noVBand="1"/>
      </w:tblPr>
      <w:tblGrid>
        <w:gridCol w:w="9056"/>
      </w:tblGrid>
      <w:tr w:rsidR="00F165CB" w14:paraId="206B3160" w14:textId="77777777" w:rsidTr="00F165CB">
        <w:tc>
          <w:tcPr>
            <w:tcW w:w="9056" w:type="dxa"/>
          </w:tcPr>
          <w:p w14:paraId="370A47A4" w14:textId="5D5D83F0" w:rsidR="00F165CB" w:rsidRDefault="00F165CB">
            <w:r>
              <w:t xml:space="preserve">Dit is een schema dat je kunt gebruiken bij geschiedenisthema’s of bij een bepaalde periode uit de geschiedenis of de gehele tijdlijn van de geschiedenis van de mens in het beknopt! Je kunt het ook gebruiken voor het schematiseren van een bepaalde </w:t>
            </w:r>
            <w:proofErr w:type="gramStart"/>
            <w:r>
              <w:t>gebeurtenis  zoals</w:t>
            </w:r>
            <w:proofErr w:type="gramEnd"/>
            <w:r>
              <w:t xml:space="preserve"> schema 3, een chronologisch tijdoverzicht of schema 5, een stripverhaal.</w:t>
            </w:r>
          </w:p>
        </w:tc>
      </w:tr>
    </w:tbl>
    <w:p w14:paraId="54AFAFA3" w14:textId="77777777" w:rsidR="00F165CB" w:rsidRDefault="00F165CB"/>
    <w:p w14:paraId="41277FDB" w14:textId="77777777" w:rsidR="0063392B" w:rsidRDefault="0063392B"/>
    <w:p w14:paraId="5BF9AC1C" w14:textId="2E6DB0E1" w:rsidR="00F165CB" w:rsidRDefault="00F165CB">
      <w:r>
        <w:t xml:space="preserve">18a De vragenmatrix en 18b het </w:t>
      </w:r>
      <w:r w:rsidR="00EF0844">
        <w:t>vragenblad</w:t>
      </w:r>
    </w:p>
    <w:tbl>
      <w:tblPr>
        <w:tblStyle w:val="Tabelraster"/>
        <w:tblW w:w="0" w:type="auto"/>
        <w:tblLook w:val="04A0" w:firstRow="1" w:lastRow="0" w:firstColumn="1" w:lastColumn="0" w:noHBand="0" w:noVBand="1"/>
      </w:tblPr>
      <w:tblGrid>
        <w:gridCol w:w="9056"/>
      </w:tblGrid>
      <w:tr w:rsidR="00F165CB" w14:paraId="4776FDB4" w14:textId="77777777" w:rsidTr="00F165CB">
        <w:tc>
          <w:tcPr>
            <w:tcW w:w="9056" w:type="dxa"/>
          </w:tcPr>
          <w:p w14:paraId="2EEA39C5" w14:textId="64186081" w:rsidR="00F165CB" w:rsidRDefault="00F165CB">
            <w:r>
              <w:t>Dit kan je gebruiken als de informatie uit de tekst echt geleerd moet worden of belangrijk is. Met</w:t>
            </w:r>
            <w:r w:rsidR="00EF0844">
              <w:t xml:space="preserve"> </w:t>
            </w:r>
            <w:r>
              <w:t>behulp van het schema maken kinderen een aantal vragen. Om de vraag te maken gebruiken zij het schema</w:t>
            </w:r>
            <w:r w:rsidR="00EF0844">
              <w:t xml:space="preserve">. Dus bijvoorbeeld: </w:t>
            </w:r>
            <w:r w:rsidR="00EF0844" w:rsidRPr="00EF0844">
              <w:rPr>
                <w:i/>
                <w:iCs/>
              </w:rPr>
              <w:t>Wat is een missionaris</w:t>
            </w:r>
            <w:r w:rsidR="00EF0844">
              <w:t xml:space="preserve">. Als zij een </w:t>
            </w:r>
            <w:r w:rsidR="00EF0844" w:rsidRPr="00EF0844">
              <w:rPr>
                <w:i/>
                <w:iCs/>
              </w:rPr>
              <w:t>wat is</w:t>
            </w:r>
            <w:r w:rsidR="00EF0844">
              <w:t xml:space="preserve"> vraag gesteld hebben dan zetten zij een kruis in het </w:t>
            </w:r>
            <w:r w:rsidR="00EF0844" w:rsidRPr="00EF0844">
              <w:rPr>
                <w:i/>
                <w:iCs/>
              </w:rPr>
              <w:t>wat is vak</w:t>
            </w:r>
            <w:r w:rsidR="00EF0844">
              <w:rPr>
                <w:i/>
                <w:iCs/>
              </w:rPr>
              <w:t xml:space="preserve">. </w:t>
            </w:r>
            <w:r w:rsidR="00EF0844" w:rsidRPr="00EF0844">
              <w:t xml:space="preserve">Dat is </w:t>
            </w:r>
            <w:r w:rsidR="00EF0844">
              <w:t xml:space="preserve">links </w:t>
            </w:r>
            <w:r w:rsidR="00EF0844" w:rsidRPr="00EF0844">
              <w:t>bovenaan</w:t>
            </w:r>
            <w:r w:rsidR="00EF0844">
              <w:rPr>
                <w:i/>
                <w:iCs/>
              </w:rPr>
              <w:t xml:space="preserve">. </w:t>
            </w:r>
            <w:r w:rsidR="00EF0844">
              <w:t>Het antwoord moet dus wel in de tekst te vinden zijn. Zo maken zij het vragenblad vol.</w:t>
            </w:r>
          </w:p>
          <w:p w14:paraId="163B124D" w14:textId="4BE1B23A" w:rsidR="00EF0844" w:rsidRDefault="00EF0844">
            <w:r>
              <w:t>Het vragenblad gaat vervolgens naar de buurman en die moet de vragen beantwoorden door te zoeken in de tekst.</w:t>
            </w:r>
          </w:p>
          <w:p w14:paraId="0F5192BC" w14:textId="5AB0DC22" w:rsidR="00EF0844" w:rsidRDefault="00EF0844" w:rsidP="00530970">
            <w:pPr>
              <w:spacing w:line="480" w:lineRule="auto"/>
              <w:ind w:left="708" w:hanging="708"/>
            </w:pPr>
            <w:r>
              <w:lastRenderedPageBreak/>
              <w:t xml:space="preserve">Variant: Samen met </w:t>
            </w:r>
            <w:r w:rsidR="00530970">
              <w:t xml:space="preserve">één </w:t>
            </w:r>
            <w:r>
              <w:t xml:space="preserve">vragenschema werken. Als er in het </w:t>
            </w:r>
            <w:r w:rsidRPr="00EF0844">
              <w:rPr>
                <w:i/>
                <w:iCs/>
              </w:rPr>
              <w:t>waarom deed</w:t>
            </w:r>
            <w:r>
              <w:t xml:space="preserve"> vak </w:t>
            </w:r>
            <w:r w:rsidR="00530970">
              <w:t>een kruis</w:t>
            </w:r>
            <w:r w:rsidR="000E1F11">
              <w:t xml:space="preserve"> </w:t>
            </w:r>
            <w:r w:rsidR="00530970">
              <w:t>staat mag je deze vraag niet meer gebruiken.</w:t>
            </w:r>
          </w:p>
        </w:tc>
      </w:tr>
    </w:tbl>
    <w:p w14:paraId="0322152D" w14:textId="77777777" w:rsidR="000E1F11" w:rsidRDefault="000E1F11"/>
    <w:p w14:paraId="519C0A97" w14:textId="77777777" w:rsidR="0063392B" w:rsidRDefault="0063392B"/>
    <w:p w14:paraId="5504FF21" w14:textId="2360BF6A" w:rsidR="000E1F11" w:rsidRDefault="0063392B">
      <w:r>
        <w:t xml:space="preserve">19A en 19B </w:t>
      </w:r>
      <w:proofErr w:type="spellStart"/>
      <w:r w:rsidR="000E1F11">
        <w:t>Mindmap</w:t>
      </w:r>
      <w:proofErr w:type="spellEnd"/>
      <w:r w:rsidR="000E1F11">
        <w:t xml:space="preserve"> voorbeelden</w:t>
      </w:r>
    </w:p>
    <w:tbl>
      <w:tblPr>
        <w:tblStyle w:val="Tabelraster"/>
        <w:tblW w:w="0" w:type="auto"/>
        <w:tblLook w:val="04A0" w:firstRow="1" w:lastRow="0" w:firstColumn="1" w:lastColumn="0" w:noHBand="0" w:noVBand="1"/>
      </w:tblPr>
      <w:tblGrid>
        <w:gridCol w:w="9056"/>
      </w:tblGrid>
      <w:tr w:rsidR="000E1F11" w14:paraId="08D07383" w14:textId="77777777" w:rsidTr="000E1F11">
        <w:tc>
          <w:tcPr>
            <w:tcW w:w="9056" w:type="dxa"/>
          </w:tcPr>
          <w:p w14:paraId="1EFBE5D9" w14:textId="46B749EA" w:rsidR="000E1F11" w:rsidRDefault="000E1F11">
            <w:r>
              <w:t xml:space="preserve">Als je ervoor kiest om een </w:t>
            </w:r>
            <w:proofErr w:type="spellStart"/>
            <w:r>
              <w:t>mindmap</w:t>
            </w:r>
            <w:proofErr w:type="spellEnd"/>
            <w:r>
              <w:t xml:space="preserve"> te laten maken Laat dan de voorbeelden zien of het </w:t>
            </w:r>
            <w:proofErr w:type="spellStart"/>
            <w:r>
              <w:t>fimpje</w:t>
            </w:r>
            <w:proofErr w:type="spellEnd"/>
            <w:r>
              <w:t xml:space="preserve"> </w:t>
            </w:r>
            <w:r w:rsidR="0063392B">
              <w:t>via onderstaande link.</w:t>
            </w:r>
          </w:p>
          <w:p w14:paraId="57C1EC77" w14:textId="77777777" w:rsidR="000E1F11" w:rsidRDefault="000E1F11"/>
          <w:p w14:paraId="5206D893" w14:textId="77777777" w:rsidR="000E1F11" w:rsidRDefault="000E1F11" w:rsidP="000E1F11">
            <w:r>
              <w:rPr>
                <w:b/>
                <w:bCs/>
              </w:rPr>
              <w:t>Hieronder staat stap voor stap hoe je een</w:t>
            </w:r>
            <w:r>
              <w:rPr>
                <w:rStyle w:val="apple-converted-space"/>
                <w:b/>
                <w:bCs/>
              </w:rPr>
              <w:t> </w:t>
            </w:r>
            <w:proofErr w:type="spellStart"/>
            <w:r>
              <w:rPr>
                <w:b/>
                <w:bCs/>
              </w:rPr>
              <w:t>mindmap</w:t>
            </w:r>
            <w:proofErr w:type="spellEnd"/>
            <w:r>
              <w:rPr>
                <w:rStyle w:val="apple-converted-space"/>
                <w:b/>
                <w:bCs/>
              </w:rPr>
              <w:t> </w:t>
            </w:r>
            <w:r>
              <w:rPr>
                <w:b/>
                <w:bCs/>
              </w:rPr>
              <w:t>maakt.</w:t>
            </w:r>
          </w:p>
          <w:p w14:paraId="6BAF5472" w14:textId="77777777" w:rsidR="000E1F11" w:rsidRDefault="000E1F11" w:rsidP="000E1F11">
            <w:pPr>
              <w:pStyle w:val="trt0xe"/>
              <w:numPr>
                <w:ilvl w:val="0"/>
                <w:numId w:val="1"/>
              </w:numPr>
              <w:spacing w:before="0" w:beforeAutospacing="0" w:after="60" w:afterAutospacing="0"/>
            </w:pPr>
            <w:r>
              <w:t>Begin met het onderwerp. Pak papier en schrijf in het midden centraal het onderwerp van het kerndoel op. ...</w:t>
            </w:r>
            <w:r>
              <w:rPr>
                <w:rStyle w:val="apple-converted-space"/>
              </w:rPr>
              <w:t> </w:t>
            </w:r>
          </w:p>
          <w:p w14:paraId="40477979" w14:textId="77777777" w:rsidR="000E1F11" w:rsidRDefault="000E1F11" w:rsidP="000E1F11">
            <w:pPr>
              <w:pStyle w:val="trt0xe"/>
              <w:numPr>
                <w:ilvl w:val="0"/>
                <w:numId w:val="1"/>
              </w:numPr>
              <w:spacing w:before="0" w:beforeAutospacing="0" w:after="60" w:afterAutospacing="0"/>
            </w:pPr>
            <w:r>
              <w:t>Verbind takken aan het onderwerp. ...</w:t>
            </w:r>
            <w:r>
              <w:rPr>
                <w:rStyle w:val="apple-converted-space"/>
              </w:rPr>
              <w:t> </w:t>
            </w:r>
          </w:p>
          <w:p w14:paraId="110BEBB4" w14:textId="77777777" w:rsidR="000E1F11" w:rsidRDefault="000E1F11" w:rsidP="000E1F11">
            <w:pPr>
              <w:pStyle w:val="trt0xe"/>
              <w:numPr>
                <w:ilvl w:val="0"/>
                <w:numId w:val="1"/>
              </w:numPr>
              <w:spacing w:before="0" w:beforeAutospacing="0" w:after="60" w:afterAutospacing="0"/>
            </w:pPr>
            <w:r>
              <w:t>Gebruik één woord per tak. ...</w:t>
            </w:r>
            <w:r>
              <w:rPr>
                <w:rStyle w:val="apple-converted-space"/>
              </w:rPr>
              <w:t> </w:t>
            </w:r>
          </w:p>
          <w:p w14:paraId="115E1C94" w14:textId="77777777" w:rsidR="000E1F11" w:rsidRDefault="000E1F11" w:rsidP="000E1F11">
            <w:pPr>
              <w:pStyle w:val="trt0xe"/>
              <w:numPr>
                <w:ilvl w:val="0"/>
                <w:numId w:val="1"/>
              </w:numPr>
              <w:spacing w:before="0" w:beforeAutospacing="0" w:after="60" w:afterAutospacing="0"/>
            </w:pPr>
            <w:r>
              <w:t xml:space="preserve">Verbind grote takken met </w:t>
            </w:r>
            <w:proofErr w:type="spellStart"/>
            <w:r>
              <w:t>subtakken</w:t>
            </w:r>
            <w:proofErr w:type="spellEnd"/>
            <w:r>
              <w:t>. ...</w:t>
            </w:r>
            <w:r>
              <w:rPr>
                <w:rStyle w:val="apple-converted-space"/>
              </w:rPr>
              <w:t> </w:t>
            </w:r>
          </w:p>
          <w:p w14:paraId="627B187B" w14:textId="77777777" w:rsidR="000E1F11" w:rsidRDefault="000E1F11" w:rsidP="000E1F11">
            <w:pPr>
              <w:pStyle w:val="trt0xe"/>
              <w:numPr>
                <w:ilvl w:val="0"/>
                <w:numId w:val="1"/>
              </w:numPr>
              <w:spacing w:before="0" w:beforeAutospacing="0" w:after="60" w:afterAutospacing="0"/>
            </w:pPr>
            <w:r>
              <w:t>Blijf tekenen. ...</w:t>
            </w:r>
            <w:r>
              <w:rPr>
                <w:rStyle w:val="apple-converted-space"/>
              </w:rPr>
              <w:t> </w:t>
            </w:r>
          </w:p>
          <w:p w14:paraId="276701CC" w14:textId="25BDEC3A" w:rsidR="000E1F11" w:rsidRDefault="000E1F11" w:rsidP="000E1F11">
            <w:pPr>
              <w:pStyle w:val="trt0xe"/>
              <w:numPr>
                <w:ilvl w:val="0"/>
                <w:numId w:val="1"/>
              </w:numPr>
              <w:spacing w:before="0" w:beforeAutospacing="0" w:after="60" w:afterAutospacing="0"/>
            </w:pPr>
            <w:r>
              <w:t>Vul je</w:t>
            </w:r>
            <w:r>
              <w:rPr>
                <w:rStyle w:val="apple-converted-space"/>
              </w:rPr>
              <w:t> </w:t>
            </w:r>
            <w:proofErr w:type="spellStart"/>
            <w:r>
              <w:rPr>
                <w:b/>
                <w:bCs/>
              </w:rPr>
              <w:t>mindmap</w:t>
            </w:r>
            <w:proofErr w:type="spellEnd"/>
            <w:r>
              <w:rPr>
                <w:rStyle w:val="apple-converted-space"/>
              </w:rPr>
              <w:t> </w:t>
            </w:r>
            <w:r>
              <w:t>regelmatig aan.</w:t>
            </w:r>
          </w:p>
          <w:p w14:paraId="21ED16C7" w14:textId="77777777" w:rsidR="000E1F11" w:rsidRDefault="000E1F11" w:rsidP="000E1F11">
            <w:pPr>
              <w:pStyle w:val="Normaalweb"/>
              <w:spacing w:before="0" w:beforeAutospacing="0" w:after="0" w:afterAutospacing="0"/>
              <w:rPr>
                <w:rFonts w:ascii="Nunito" w:hAnsi="Nunito" w:cs="Segoe UI"/>
                <w:color w:val="444444"/>
              </w:rPr>
            </w:pPr>
            <w:r>
              <w:rPr>
                <w:rFonts w:ascii="Nunito" w:hAnsi="Nunito" w:cs="Segoe UI"/>
                <w:b/>
                <w:bCs/>
                <w:color w:val="444444"/>
              </w:rPr>
              <w:br/>
            </w:r>
            <w:r>
              <w:rPr>
                <w:rStyle w:val="Zwaar"/>
                <w:rFonts w:ascii="Nunito" w:hAnsi="Nunito" w:cs="Segoe UI"/>
                <w:color w:val="444444"/>
              </w:rPr>
              <w:t>1. Begin met het onderwerp.</w:t>
            </w:r>
            <w:r>
              <w:rPr>
                <w:rFonts w:ascii="Nunito" w:hAnsi="Nunito" w:cs="Segoe UI"/>
                <w:color w:val="444444"/>
              </w:rPr>
              <w:br/>
              <w:t xml:space="preserve">Pak papier en schrijf in het midden centraal het onderwerp van het kerndoel op. Dit is het onderwerp waar de </w:t>
            </w:r>
            <w:proofErr w:type="spellStart"/>
            <w:r>
              <w:rPr>
                <w:rFonts w:ascii="Nunito" w:hAnsi="Nunito" w:cs="Segoe UI"/>
                <w:color w:val="444444"/>
              </w:rPr>
              <w:t>Mindmap</w:t>
            </w:r>
            <w:proofErr w:type="spellEnd"/>
            <w:r>
              <w:rPr>
                <w:rFonts w:ascii="Nunito" w:hAnsi="Nunito" w:cs="Segoe UI"/>
                <w:color w:val="444444"/>
              </w:rPr>
              <w:t xml:space="preserve"> om draait. Maak van dit onderwerp ook een kleine tekening. Gebruik altijd kleuren als je aan het </w:t>
            </w:r>
            <w:proofErr w:type="spellStart"/>
            <w:r>
              <w:rPr>
                <w:rFonts w:ascii="Nunito" w:hAnsi="Nunito" w:cs="Segoe UI"/>
                <w:color w:val="444444"/>
              </w:rPr>
              <w:t>mindmappen</w:t>
            </w:r>
            <w:proofErr w:type="spellEnd"/>
            <w:r>
              <w:rPr>
                <w:rFonts w:ascii="Nunito" w:hAnsi="Nunito" w:cs="Segoe UI"/>
                <w:color w:val="444444"/>
              </w:rPr>
              <w:t xml:space="preserve"> bent. Dat maakt het overzichtelijk voor jou en daardoor </w:t>
            </w:r>
            <w:proofErr w:type="gramStart"/>
            <w:r>
              <w:rPr>
                <w:rFonts w:ascii="Nunito" w:hAnsi="Nunito" w:cs="Segoe UI"/>
                <w:color w:val="444444"/>
              </w:rPr>
              <w:t>wordt</w:t>
            </w:r>
            <w:proofErr w:type="gramEnd"/>
            <w:r>
              <w:rPr>
                <w:rFonts w:ascii="Nunito" w:hAnsi="Nunito" w:cs="Segoe UI"/>
                <w:color w:val="444444"/>
              </w:rPr>
              <w:t xml:space="preserve"> je </w:t>
            </w:r>
            <w:proofErr w:type="spellStart"/>
            <w:r>
              <w:rPr>
                <w:rFonts w:ascii="Nunito" w:hAnsi="Nunito" w:cs="Segoe UI"/>
                <w:color w:val="444444"/>
              </w:rPr>
              <w:t>mindmap</w:t>
            </w:r>
            <w:proofErr w:type="spellEnd"/>
            <w:r>
              <w:rPr>
                <w:rFonts w:ascii="Nunito" w:hAnsi="Nunito" w:cs="Segoe UI"/>
                <w:color w:val="444444"/>
              </w:rPr>
              <w:t xml:space="preserve"> makkelijker te leren.</w:t>
            </w:r>
          </w:p>
          <w:p w14:paraId="1F8F85A5" w14:textId="77777777" w:rsidR="000E1F11" w:rsidRDefault="000E1F11" w:rsidP="000E1F11">
            <w:pPr>
              <w:pStyle w:val="Normaalweb"/>
              <w:spacing w:before="0" w:beforeAutospacing="0" w:after="0" w:afterAutospacing="0"/>
              <w:rPr>
                <w:rFonts w:ascii="Nunito" w:hAnsi="Nunito" w:cs="Segoe UI"/>
                <w:color w:val="444444"/>
              </w:rPr>
            </w:pPr>
            <w:r>
              <w:rPr>
                <w:rFonts w:ascii="Nunito" w:hAnsi="Nunito" w:cs="Segoe UI"/>
                <w:b/>
                <w:bCs/>
                <w:color w:val="444444"/>
              </w:rPr>
              <w:br/>
            </w:r>
            <w:r>
              <w:rPr>
                <w:rStyle w:val="Zwaar"/>
                <w:rFonts w:ascii="Nunito" w:hAnsi="Nunito" w:cs="Segoe UI"/>
                <w:color w:val="444444"/>
              </w:rPr>
              <w:t>2. Verbind takken aan het onderwerp</w:t>
            </w:r>
            <w:r>
              <w:rPr>
                <w:rFonts w:ascii="Nunito" w:hAnsi="Nunito" w:cs="Segoe UI"/>
                <w:color w:val="444444"/>
              </w:rPr>
              <w:br/>
              <w:t>Kies een gekleurde stift en teken een tak van de middelste afbeelding naar buiten. Schrijf op deze tak een deelonderwerp. Teken met andere kleuren ook nog een aantal andere takken, met andere deelonderwerpen. (Je kunt een onderwerp meestal in een aantal onderwerpen opdelen).</w:t>
            </w:r>
          </w:p>
          <w:p w14:paraId="6006CB01" w14:textId="77777777" w:rsidR="000E1F11" w:rsidRDefault="000E1F11" w:rsidP="000E1F11">
            <w:pPr>
              <w:pStyle w:val="Normaalweb"/>
              <w:spacing w:before="0" w:beforeAutospacing="0" w:after="0" w:afterAutospacing="0"/>
              <w:rPr>
                <w:rFonts w:ascii="Nunito" w:hAnsi="Nunito" w:cs="Segoe UI"/>
                <w:color w:val="444444"/>
              </w:rPr>
            </w:pPr>
            <w:r>
              <w:rPr>
                <w:rFonts w:ascii="Nunito" w:hAnsi="Nunito" w:cs="Segoe UI"/>
                <w:b/>
                <w:bCs/>
                <w:color w:val="444444"/>
              </w:rPr>
              <w:br/>
            </w:r>
            <w:r>
              <w:rPr>
                <w:rStyle w:val="Zwaar"/>
                <w:rFonts w:ascii="Nunito" w:hAnsi="Nunito" w:cs="Segoe UI"/>
                <w:color w:val="444444"/>
              </w:rPr>
              <w:t>3. Gebruik één woord per tak</w:t>
            </w:r>
            <w:r>
              <w:rPr>
                <w:rFonts w:ascii="Nunito" w:hAnsi="Nunito" w:cs="Segoe UI"/>
                <w:color w:val="444444"/>
              </w:rPr>
              <w:br/>
              <w:t xml:space="preserve">Je hoeft voor iedere tak maar één woord te gebruiken. Gebruik zo min mogelijk/geen zinnen. Zorg ervoor dat alle takken het middelste beeld raken, zodat de verbinding ook in je hoofd gelegd wordt. Door één woord per tak te gebruiken houd je je </w:t>
            </w:r>
            <w:proofErr w:type="spellStart"/>
            <w:r>
              <w:rPr>
                <w:rFonts w:ascii="Nunito" w:hAnsi="Nunito" w:cs="Segoe UI"/>
                <w:color w:val="444444"/>
              </w:rPr>
              <w:t>mindmap</w:t>
            </w:r>
            <w:proofErr w:type="spellEnd"/>
            <w:r>
              <w:rPr>
                <w:rFonts w:ascii="Nunito" w:hAnsi="Nunito" w:cs="Segoe UI"/>
                <w:color w:val="444444"/>
              </w:rPr>
              <w:t xml:space="preserve"> ook overzichtelijk. Als je </w:t>
            </w:r>
            <w:proofErr w:type="spellStart"/>
            <w:r>
              <w:rPr>
                <w:rFonts w:ascii="Nunito" w:hAnsi="Nunito" w:cs="Segoe UI"/>
                <w:color w:val="444444"/>
              </w:rPr>
              <w:t>mindmap</w:t>
            </w:r>
            <w:proofErr w:type="spellEnd"/>
            <w:r>
              <w:rPr>
                <w:rFonts w:ascii="Nunito" w:hAnsi="Nunito" w:cs="Segoe UI"/>
                <w:color w:val="444444"/>
              </w:rPr>
              <w:t xml:space="preserve"> overzichtelijk is op papier, dan is hij dit ook in je hoofd.</w:t>
            </w:r>
          </w:p>
          <w:p w14:paraId="7FA6CAD0" w14:textId="77777777" w:rsidR="000E1F11" w:rsidRDefault="000E1F11" w:rsidP="000E1F11">
            <w:pPr>
              <w:pStyle w:val="Normaalweb"/>
              <w:spacing w:before="0" w:beforeAutospacing="0" w:after="0" w:afterAutospacing="0"/>
              <w:rPr>
                <w:rFonts w:ascii="Nunito" w:hAnsi="Nunito" w:cs="Segoe UI"/>
                <w:color w:val="444444"/>
              </w:rPr>
            </w:pPr>
            <w:r>
              <w:rPr>
                <w:rFonts w:ascii="Nunito" w:hAnsi="Nunito" w:cs="Segoe UI"/>
                <w:b/>
                <w:bCs/>
                <w:color w:val="444444"/>
              </w:rPr>
              <w:br/>
            </w:r>
            <w:r>
              <w:rPr>
                <w:rStyle w:val="Zwaar"/>
                <w:rFonts w:ascii="Nunito" w:hAnsi="Nunito" w:cs="Segoe UI"/>
                <w:color w:val="444444"/>
              </w:rPr>
              <w:t xml:space="preserve">4. Verbind grote takken met </w:t>
            </w:r>
            <w:proofErr w:type="spellStart"/>
            <w:r>
              <w:rPr>
                <w:rStyle w:val="Zwaar"/>
                <w:rFonts w:ascii="Nunito" w:hAnsi="Nunito" w:cs="Segoe UI"/>
                <w:color w:val="444444"/>
              </w:rPr>
              <w:t>subtakken</w:t>
            </w:r>
            <w:proofErr w:type="spellEnd"/>
            <w:r>
              <w:rPr>
                <w:rFonts w:ascii="Nunito" w:hAnsi="Nunito" w:cs="Segoe UI"/>
                <w:color w:val="444444"/>
              </w:rPr>
              <w:br/>
              <w:t xml:space="preserve">Aan de grote takken die je net getekend hebt kun je nu </w:t>
            </w:r>
            <w:proofErr w:type="spellStart"/>
            <w:r>
              <w:rPr>
                <w:rFonts w:ascii="Nunito" w:hAnsi="Nunito" w:cs="Segoe UI"/>
                <w:color w:val="444444"/>
              </w:rPr>
              <w:t>subtakken</w:t>
            </w:r>
            <w:proofErr w:type="spellEnd"/>
            <w:r>
              <w:rPr>
                <w:rFonts w:ascii="Nunito" w:hAnsi="Nunito" w:cs="Segoe UI"/>
                <w:color w:val="444444"/>
              </w:rPr>
              <w:t xml:space="preserve"> toevoegen. Hiermee verdeel je je onderwerp weer onder.</w:t>
            </w:r>
          </w:p>
          <w:p w14:paraId="3CBF8B84" w14:textId="77777777" w:rsidR="000E1F11" w:rsidRDefault="000E1F11" w:rsidP="000E1F11">
            <w:pPr>
              <w:pStyle w:val="Normaalweb"/>
              <w:spacing w:before="0" w:beforeAutospacing="0" w:after="0" w:afterAutospacing="0"/>
              <w:rPr>
                <w:rFonts w:ascii="Nunito" w:hAnsi="Nunito" w:cs="Segoe UI"/>
                <w:color w:val="444444"/>
              </w:rPr>
            </w:pPr>
            <w:r>
              <w:rPr>
                <w:rFonts w:ascii="Nunito" w:hAnsi="Nunito" w:cs="Segoe UI"/>
                <w:b/>
                <w:bCs/>
                <w:color w:val="444444"/>
              </w:rPr>
              <w:br/>
            </w:r>
            <w:r>
              <w:rPr>
                <w:rStyle w:val="Zwaar"/>
                <w:rFonts w:ascii="Nunito" w:hAnsi="Nunito" w:cs="Segoe UI"/>
                <w:color w:val="444444"/>
              </w:rPr>
              <w:t>5. Blijf tekenen</w:t>
            </w:r>
            <w:r>
              <w:rPr>
                <w:rFonts w:ascii="Nunito" w:hAnsi="Nunito" w:cs="Segoe UI"/>
                <w:color w:val="444444"/>
              </w:rPr>
              <w:br/>
              <w:t xml:space="preserve">Teken plaatjes bij de </w:t>
            </w:r>
            <w:proofErr w:type="spellStart"/>
            <w:r>
              <w:rPr>
                <w:rFonts w:ascii="Nunito" w:hAnsi="Nunito" w:cs="Segoe UI"/>
                <w:color w:val="444444"/>
              </w:rPr>
              <w:t>subtakken</w:t>
            </w:r>
            <w:proofErr w:type="spellEnd"/>
            <w:r>
              <w:rPr>
                <w:rFonts w:ascii="Nunito" w:hAnsi="Nunito" w:cs="Segoe UI"/>
                <w:color w:val="444444"/>
              </w:rPr>
              <w:t>, maar vervang ook woorden door plaatjes.</w:t>
            </w:r>
            <w:r>
              <w:rPr>
                <w:rStyle w:val="apple-converted-space"/>
                <w:rFonts w:ascii="Nunito" w:hAnsi="Nunito" w:cs="Segoe UI"/>
                <w:color w:val="444444"/>
              </w:rPr>
              <w:t> </w:t>
            </w:r>
            <w:hyperlink r:id="rId7" w:history="1">
              <w:r>
                <w:rPr>
                  <w:rStyle w:val="Hyperlink"/>
                  <w:rFonts w:ascii="Nunito" w:hAnsi="Nunito" w:cs="Segoe UI"/>
                  <w:color w:val="2195F3"/>
                </w:rPr>
                <w:t>Plaatjes helpen je om dingen beter te onthouden</w:t>
              </w:r>
            </w:hyperlink>
            <w:r>
              <w:rPr>
                <w:rFonts w:ascii="Nunito" w:hAnsi="Nunito" w:cs="Segoe UI"/>
                <w:color w:val="444444"/>
              </w:rPr>
              <w:t>.</w:t>
            </w:r>
          </w:p>
          <w:p w14:paraId="1B582DD5" w14:textId="5E0AE760" w:rsidR="000E1F11" w:rsidRDefault="000E1F11" w:rsidP="000E1F11">
            <w:pPr>
              <w:pStyle w:val="Normaalweb"/>
              <w:spacing w:before="0" w:beforeAutospacing="0" w:after="0" w:afterAutospacing="0"/>
              <w:rPr>
                <w:rFonts w:ascii="Nunito" w:hAnsi="Nunito" w:cs="Segoe UI"/>
                <w:color w:val="444444"/>
              </w:rPr>
            </w:pPr>
            <w:r>
              <w:rPr>
                <w:rFonts w:ascii="Nunito" w:hAnsi="Nunito" w:cs="Segoe UI"/>
                <w:b/>
                <w:bCs/>
                <w:color w:val="444444"/>
              </w:rPr>
              <w:br/>
            </w:r>
            <w:r>
              <w:rPr>
                <w:rStyle w:val="Zwaar"/>
                <w:rFonts w:ascii="Nunito" w:hAnsi="Nunito" w:cs="Segoe UI"/>
                <w:color w:val="444444"/>
              </w:rPr>
              <w:t xml:space="preserve">6. Vul je </w:t>
            </w:r>
            <w:proofErr w:type="spellStart"/>
            <w:r>
              <w:rPr>
                <w:rStyle w:val="Zwaar"/>
                <w:rFonts w:ascii="Nunito" w:hAnsi="Nunito" w:cs="Segoe UI"/>
                <w:color w:val="444444"/>
              </w:rPr>
              <w:t>mindmap</w:t>
            </w:r>
            <w:proofErr w:type="spellEnd"/>
            <w:r>
              <w:rPr>
                <w:rStyle w:val="Zwaar"/>
                <w:rFonts w:ascii="Nunito" w:hAnsi="Nunito" w:cs="Segoe UI"/>
                <w:color w:val="444444"/>
              </w:rPr>
              <w:t xml:space="preserve"> regelmatig aan</w:t>
            </w:r>
            <w:r>
              <w:rPr>
                <w:rFonts w:ascii="Nunito" w:hAnsi="Nunito" w:cs="Segoe UI"/>
                <w:color w:val="444444"/>
              </w:rPr>
              <w:br/>
              <w:t xml:space="preserve">Wanneer je de eerste opzet voor je </w:t>
            </w:r>
            <w:proofErr w:type="spellStart"/>
            <w:r>
              <w:rPr>
                <w:rFonts w:ascii="Nunito" w:hAnsi="Nunito" w:cs="Segoe UI"/>
                <w:color w:val="444444"/>
              </w:rPr>
              <w:t>mindmap</w:t>
            </w:r>
            <w:proofErr w:type="spellEnd"/>
            <w:r>
              <w:rPr>
                <w:rFonts w:ascii="Nunito" w:hAnsi="Nunito" w:cs="Segoe UI"/>
                <w:color w:val="444444"/>
              </w:rPr>
              <w:t xml:space="preserve"> af hebt, </w:t>
            </w:r>
            <w:proofErr w:type="spellStart"/>
            <w:r>
              <w:rPr>
                <w:rFonts w:ascii="Nunito" w:hAnsi="Nunito" w:cs="Segoe UI"/>
                <w:color w:val="444444"/>
              </w:rPr>
              <w:t>zul</w:t>
            </w:r>
            <w:proofErr w:type="spellEnd"/>
            <w:r>
              <w:rPr>
                <w:rFonts w:ascii="Nunito" w:hAnsi="Nunito" w:cs="Segoe UI"/>
                <w:color w:val="444444"/>
              </w:rPr>
              <w:t xml:space="preserve"> je merken dat er steeds meer </w:t>
            </w:r>
            <w:r>
              <w:rPr>
                <w:rFonts w:ascii="Nunito" w:hAnsi="Nunito" w:cs="Segoe UI"/>
                <w:color w:val="444444"/>
              </w:rPr>
              <w:lastRenderedPageBreak/>
              <w:t xml:space="preserve">ideeën in je opkomen die je in je </w:t>
            </w:r>
            <w:proofErr w:type="spellStart"/>
            <w:r>
              <w:rPr>
                <w:rFonts w:ascii="Nunito" w:hAnsi="Nunito" w:cs="Segoe UI"/>
                <w:color w:val="444444"/>
              </w:rPr>
              <w:t>mindmap</w:t>
            </w:r>
            <w:proofErr w:type="spellEnd"/>
            <w:r>
              <w:rPr>
                <w:rFonts w:ascii="Nunito" w:hAnsi="Nunito" w:cs="Segoe UI"/>
                <w:color w:val="444444"/>
              </w:rPr>
              <w:t xml:space="preserve"> kunt verwerken. Dankzij de </w:t>
            </w:r>
            <w:proofErr w:type="spellStart"/>
            <w:r>
              <w:rPr>
                <w:rFonts w:ascii="Nunito" w:hAnsi="Nunito" w:cs="Segoe UI"/>
                <w:color w:val="444444"/>
              </w:rPr>
              <w:t>mdinmap</w:t>
            </w:r>
            <w:proofErr w:type="spellEnd"/>
            <w:r>
              <w:rPr>
                <w:rFonts w:ascii="Nunito" w:hAnsi="Nunito" w:cs="Segoe UI"/>
                <w:color w:val="444444"/>
              </w:rPr>
              <w:t xml:space="preserve"> heb je namelijk een beter overzicht én meer ruimte in je hersenen om na te denken over nieuwe toevoegingen.</w:t>
            </w:r>
          </w:p>
          <w:p w14:paraId="6A5FDB21" w14:textId="1BB6F275" w:rsidR="0063392B" w:rsidRDefault="0063392B" w:rsidP="000E1F11">
            <w:pPr>
              <w:pStyle w:val="Normaalweb"/>
              <w:spacing w:before="0" w:beforeAutospacing="0" w:after="0" w:afterAutospacing="0"/>
              <w:rPr>
                <w:rFonts w:ascii="Nunito" w:hAnsi="Nunito" w:cs="Segoe UI"/>
                <w:color w:val="444444"/>
              </w:rPr>
            </w:pPr>
            <w:r>
              <w:rPr>
                <w:rFonts w:ascii="Nunito" w:hAnsi="Nunito" w:cs="Segoe UI"/>
                <w:color w:val="444444"/>
              </w:rPr>
              <w:t>Of toon het filmpje op:</w:t>
            </w:r>
          </w:p>
          <w:p w14:paraId="01B3FADA" w14:textId="70AB23A2" w:rsidR="000E1F11" w:rsidRDefault="000E1F11" w:rsidP="000E1F11">
            <w:pPr>
              <w:pStyle w:val="Normaalweb"/>
              <w:spacing w:before="0" w:beforeAutospacing="0" w:after="0" w:afterAutospacing="0"/>
              <w:rPr>
                <w:rFonts w:ascii="Nunito" w:hAnsi="Nunito" w:cs="Segoe UI"/>
                <w:color w:val="444444"/>
              </w:rPr>
            </w:pPr>
          </w:p>
          <w:p w14:paraId="6B020D72" w14:textId="77777777" w:rsidR="000E1F11" w:rsidRDefault="000E1F11" w:rsidP="000E1F11">
            <w:proofErr w:type="gramStart"/>
            <w:r>
              <w:rPr>
                <w:rFonts w:ascii="Arial" w:hAnsi="Arial" w:cs="Arial"/>
                <w:color w:val="030303"/>
                <w:sz w:val="21"/>
                <w:szCs w:val="21"/>
                <w:shd w:val="clear" w:color="auto" w:fill="F9F9F9"/>
              </w:rPr>
              <w:t>www.briljantonderwijs.nl/het-briljant-kwartier</w:t>
            </w:r>
            <w:proofErr w:type="gramEnd"/>
          </w:p>
          <w:p w14:paraId="7082DEA9" w14:textId="77777777" w:rsidR="000E1F11" w:rsidRDefault="000E1F11" w:rsidP="000E1F11">
            <w:pPr>
              <w:pStyle w:val="Normaalweb"/>
              <w:spacing w:before="0" w:beforeAutospacing="0" w:after="0" w:afterAutospacing="0"/>
              <w:rPr>
                <w:rFonts w:ascii="Nunito" w:hAnsi="Nunito" w:cs="Segoe UI"/>
                <w:color w:val="444444"/>
              </w:rPr>
            </w:pPr>
          </w:p>
          <w:p w14:paraId="20E306EB" w14:textId="77777777" w:rsidR="000E1F11" w:rsidRDefault="000E1F11" w:rsidP="000E1F11">
            <w:pPr>
              <w:rPr>
                <w:rFonts w:ascii="Times New Roman" w:hAnsi="Times New Roman" w:cs="Times New Roman"/>
              </w:rPr>
            </w:pPr>
          </w:p>
          <w:p w14:paraId="2BF84A79" w14:textId="77777777" w:rsidR="000E1F11" w:rsidRDefault="000E1F11" w:rsidP="000E1F11">
            <w:pPr>
              <w:pStyle w:val="trt0xe"/>
              <w:spacing w:before="0" w:beforeAutospacing="0" w:after="60" w:afterAutospacing="0"/>
            </w:pPr>
          </w:p>
          <w:p w14:paraId="35BCC427" w14:textId="77777777" w:rsidR="000E1F11" w:rsidRDefault="000E1F11" w:rsidP="000E1F11"/>
          <w:p w14:paraId="4A39070E" w14:textId="40AD69D5" w:rsidR="000E1F11" w:rsidRDefault="000E1F11"/>
        </w:tc>
      </w:tr>
    </w:tbl>
    <w:p w14:paraId="7AC44B09" w14:textId="77777777" w:rsidR="0063392B" w:rsidRDefault="0063392B"/>
    <w:p w14:paraId="54FDAC38" w14:textId="77777777" w:rsidR="0063392B" w:rsidRDefault="0063392B"/>
    <w:p w14:paraId="6E1A38D9" w14:textId="394707C0" w:rsidR="002D0135" w:rsidRPr="005E7CE7" w:rsidRDefault="0063392B">
      <w:pPr>
        <w:rPr>
          <w:rFonts w:ascii="Times New Roman" w:eastAsia="Times New Roman" w:hAnsi="Times New Roman" w:cs="Times New Roman"/>
          <w:lang w:eastAsia="nl-NL"/>
        </w:rPr>
      </w:pPr>
      <w:r w:rsidRPr="0063392B">
        <w:rPr>
          <w:rFonts w:ascii="Times New Roman" w:eastAsia="Times New Roman" w:hAnsi="Times New Roman" w:cs="Times New Roman"/>
          <w:lang w:eastAsia="nl-NL"/>
        </w:rPr>
        <w:fldChar w:fldCharType="begin"/>
      </w:r>
      <w:r w:rsidRPr="0063392B">
        <w:rPr>
          <w:rFonts w:ascii="Times New Roman" w:eastAsia="Times New Roman" w:hAnsi="Times New Roman" w:cs="Times New Roman"/>
          <w:lang w:eastAsia="nl-NL"/>
        </w:rPr>
        <w:instrText xml:space="preserve"> INCLUDEPICTURE "/var/folders/qr/44xpn4815mj6szhxrryy_9z00000gn/T/com.microsoft.Word/WebArchiveCopyPasteTempFiles/page1image1831168" \* MERGEFORMATINET </w:instrText>
      </w:r>
      <w:r w:rsidRPr="0063392B">
        <w:rPr>
          <w:rFonts w:ascii="Times New Roman" w:eastAsia="Times New Roman" w:hAnsi="Times New Roman" w:cs="Times New Roman"/>
          <w:lang w:eastAsia="nl-NL"/>
        </w:rPr>
        <w:fldChar w:fldCharType="separate"/>
      </w:r>
      <w:r w:rsidRPr="0063392B">
        <w:rPr>
          <w:rFonts w:ascii="Times New Roman" w:eastAsia="Times New Roman" w:hAnsi="Times New Roman" w:cs="Times New Roman"/>
          <w:noProof/>
          <w:lang w:eastAsia="nl-NL"/>
        </w:rPr>
        <w:drawing>
          <wp:inline distT="0" distB="0" distL="0" distR="0" wp14:anchorId="723AEF48" wp14:editId="4EC9C97D">
            <wp:extent cx="5756910" cy="4015740"/>
            <wp:effectExtent l="0" t="0" r="0" b="0"/>
            <wp:docPr id="1" name="Afbeelding 1" descr="page1image183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831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4015740"/>
                    </a:xfrm>
                    <a:prstGeom prst="rect">
                      <a:avLst/>
                    </a:prstGeom>
                    <a:noFill/>
                    <a:ln>
                      <a:noFill/>
                    </a:ln>
                  </pic:spPr>
                </pic:pic>
              </a:graphicData>
            </a:graphic>
          </wp:inline>
        </w:drawing>
      </w:r>
      <w:r w:rsidRPr="0063392B">
        <w:rPr>
          <w:rFonts w:ascii="Times New Roman" w:eastAsia="Times New Roman" w:hAnsi="Times New Roman" w:cs="Times New Roman"/>
          <w:lang w:eastAsia="nl-NL"/>
        </w:rPr>
        <w:fldChar w:fldCharType="end"/>
      </w:r>
      <w:r w:rsidR="002D0135">
        <w:br w:type="page"/>
      </w:r>
    </w:p>
    <w:tbl>
      <w:tblPr>
        <w:tblStyle w:val="Tabelraster"/>
        <w:tblW w:w="0" w:type="auto"/>
        <w:tblLook w:val="04A0" w:firstRow="1" w:lastRow="0" w:firstColumn="1" w:lastColumn="0" w:noHBand="0" w:noVBand="1"/>
      </w:tblPr>
      <w:tblGrid>
        <w:gridCol w:w="9056"/>
      </w:tblGrid>
      <w:tr w:rsidR="002D0135" w14:paraId="3483D476" w14:textId="77777777" w:rsidTr="002D0135">
        <w:tc>
          <w:tcPr>
            <w:tcW w:w="9056" w:type="dxa"/>
          </w:tcPr>
          <w:p w14:paraId="3D747BB1" w14:textId="77777777" w:rsidR="00A93AD0" w:rsidRDefault="00A93AD0"/>
          <w:p w14:paraId="55370600" w14:textId="77777777" w:rsidR="00A93AD0" w:rsidRDefault="00A93AD0"/>
          <w:p w14:paraId="4D1EDFFD" w14:textId="38BA1150" w:rsidR="00A93AD0" w:rsidRDefault="00A93AD0"/>
        </w:tc>
      </w:tr>
    </w:tbl>
    <w:p w14:paraId="72F8D9E1" w14:textId="77777777" w:rsidR="002D0135" w:rsidRPr="0004563B" w:rsidRDefault="002D0135" w:rsidP="00A93AD0"/>
    <w:sectPr w:rsidR="002D0135" w:rsidRPr="0004563B" w:rsidSect="002D0135">
      <w:headerReference w:type="even" r:id="rId9"/>
      <w:headerReference w:type="default" r:id="rId10"/>
      <w:pgSz w:w="11900" w:h="16840"/>
      <w:pgMar w:top="1417" w:right="1417" w:bottom="1417" w:left="1417" w:header="708" w:footer="708" w:gutter="0"/>
      <w:pgBorders w:offsetFrom="page">
        <w:top w:val="paperClips" w:sz="28" w:space="24" w:color="70AD47" w:themeColor="accent6"/>
        <w:left w:val="paperClips" w:sz="28" w:space="24" w:color="70AD47" w:themeColor="accent6"/>
        <w:bottom w:val="paperClips" w:sz="28" w:space="24" w:color="70AD47" w:themeColor="accent6"/>
        <w:right w:val="paperClips" w:sz="28"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00719" w14:textId="77777777" w:rsidR="00AF323E" w:rsidRDefault="00AF323E" w:rsidP="00A93AD0">
      <w:r>
        <w:separator/>
      </w:r>
    </w:p>
  </w:endnote>
  <w:endnote w:type="continuationSeparator" w:id="0">
    <w:p w14:paraId="4A13978D" w14:textId="77777777" w:rsidR="00AF323E" w:rsidRDefault="00AF323E" w:rsidP="00A9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unito">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54C71" w14:textId="77777777" w:rsidR="00AF323E" w:rsidRDefault="00AF323E" w:rsidP="00A93AD0">
      <w:r>
        <w:separator/>
      </w:r>
    </w:p>
  </w:footnote>
  <w:footnote w:type="continuationSeparator" w:id="0">
    <w:p w14:paraId="7F806E8E" w14:textId="77777777" w:rsidR="00AF323E" w:rsidRDefault="00AF323E" w:rsidP="00A9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880439391"/>
      <w:docPartObj>
        <w:docPartGallery w:val="Page Numbers (Top of Page)"/>
        <w:docPartUnique/>
      </w:docPartObj>
    </w:sdtPr>
    <w:sdtContent>
      <w:p w14:paraId="0A4A11D8" w14:textId="1AC532DE" w:rsidR="00A93AD0" w:rsidRDefault="00A93AD0" w:rsidP="007E79B1">
        <w:pPr>
          <w:pStyle w:val="Kop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F8E3DA" w14:textId="77777777" w:rsidR="00A93AD0" w:rsidRDefault="00A93A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967855946"/>
      <w:docPartObj>
        <w:docPartGallery w:val="Page Numbers (Top of Page)"/>
        <w:docPartUnique/>
      </w:docPartObj>
    </w:sdtPr>
    <w:sdtContent>
      <w:p w14:paraId="4543B213" w14:textId="11F334C4" w:rsidR="00A93AD0" w:rsidRDefault="00A93AD0" w:rsidP="007E79B1">
        <w:pPr>
          <w:pStyle w:val="Kop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FE3E7E2" w14:textId="77777777" w:rsidR="00A93AD0" w:rsidRDefault="00A93A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ED0796"/>
    <w:multiLevelType w:val="multilevel"/>
    <w:tmpl w:val="87EA9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16"/>
    <w:rsid w:val="00016FA4"/>
    <w:rsid w:val="0004563B"/>
    <w:rsid w:val="00052861"/>
    <w:rsid w:val="000573B1"/>
    <w:rsid w:val="000608C4"/>
    <w:rsid w:val="000767F2"/>
    <w:rsid w:val="000B1F6D"/>
    <w:rsid w:val="000E1F11"/>
    <w:rsid w:val="0018470C"/>
    <w:rsid w:val="00195919"/>
    <w:rsid w:val="001E4B29"/>
    <w:rsid w:val="00252027"/>
    <w:rsid w:val="002622C2"/>
    <w:rsid w:val="002D0135"/>
    <w:rsid w:val="003F7DFF"/>
    <w:rsid w:val="00441C5A"/>
    <w:rsid w:val="00530970"/>
    <w:rsid w:val="0057045B"/>
    <w:rsid w:val="005910D0"/>
    <w:rsid w:val="005E7CE7"/>
    <w:rsid w:val="0063392B"/>
    <w:rsid w:val="00670ECA"/>
    <w:rsid w:val="009976C7"/>
    <w:rsid w:val="009E3D40"/>
    <w:rsid w:val="00A93AD0"/>
    <w:rsid w:val="00AF323E"/>
    <w:rsid w:val="00B148D0"/>
    <w:rsid w:val="00B50316"/>
    <w:rsid w:val="00BB3404"/>
    <w:rsid w:val="00BE35A9"/>
    <w:rsid w:val="00D44351"/>
    <w:rsid w:val="00DA224B"/>
    <w:rsid w:val="00EF0844"/>
    <w:rsid w:val="00F16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AF81"/>
  <w14:defaultImageDpi w14:val="32767"/>
  <w15:chartTrackingRefBased/>
  <w15:docId w15:val="{B0519EB6-8AED-E640-865A-18979BDE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0E1F11"/>
  </w:style>
  <w:style w:type="paragraph" w:customStyle="1" w:styleId="trt0xe">
    <w:name w:val="trt0xe"/>
    <w:basedOn w:val="Standaard"/>
    <w:rsid w:val="000E1F11"/>
    <w:pPr>
      <w:spacing w:before="100" w:beforeAutospacing="1" w:after="100" w:afterAutospacing="1"/>
    </w:pPr>
    <w:rPr>
      <w:rFonts w:ascii="Times New Roman" w:eastAsia="Times New Roman" w:hAnsi="Times New Roman" w:cs="Times New Roman"/>
      <w:lang w:eastAsia="nl-NL"/>
    </w:rPr>
  </w:style>
  <w:style w:type="paragraph" w:styleId="Normaalweb">
    <w:name w:val="Normal (Web)"/>
    <w:basedOn w:val="Standaard"/>
    <w:uiPriority w:val="99"/>
    <w:semiHidden/>
    <w:unhideWhenUsed/>
    <w:rsid w:val="000E1F11"/>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0E1F11"/>
    <w:rPr>
      <w:b/>
      <w:bCs/>
    </w:rPr>
  </w:style>
  <w:style w:type="character" w:styleId="Hyperlink">
    <w:name w:val="Hyperlink"/>
    <w:basedOn w:val="Standaardalinea-lettertype"/>
    <w:uiPriority w:val="99"/>
    <w:semiHidden/>
    <w:unhideWhenUsed/>
    <w:rsid w:val="000E1F11"/>
    <w:rPr>
      <w:color w:val="0000FF"/>
      <w:u w:val="single"/>
    </w:rPr>
  </w:style>
  <w:style w:type="paragraph" w:styleId="Voettekst">
    <w:name w:val="footer"/>
    <w:basedOn w:val="Standaard"/>
    <w:link w:val="VoettekstChar"/>
    <w:uiPriority w:val="99"/>
    <w:unhideWhenUsed/>
    <w:rsid w:val="00A93AD0"/>
    <w:pPr>
      <w:tabs>
        <w:tab w:val="center" w:pos="4536"/>
        <w:tab w:val="right" w:pos="9072"/>
      </w:tabs>
    </w:pPr>
  </w:style>
  <w:style w:type="character" w:customStyle="1" w:styleId="VoettekstChar">
    <w:name w:val="Voettekst Char"/>
    <w:basedOn w:val="Standaardalinea-lettertype"/>
    <w:link w:val="Voettekst"/>
    <w:uiPriority w:val="99"/>
    <w:rsid w:val="00A93AD0"/>
  </w:style>
  <w:style w:type="character" w:styleId="Paginanummer">
    <w:name w:val="page number"/>
    <w:basedOn w:val="Standaardalinea-lettertype"/>
    <w:uiPriority w:val="99"/>
    <w:semiHidden/>
    <w:unhideWhenUsed/>
    <w:rsid w:val="00A93AD0"/>
  </w:style>
  <w:style w:type="paragraph" w:styleId="Koptekst">
    <w:name w:val="header"/>
    <w:basedOn w:val="Standaard"/>
    <w:link w:val="KoptekstChar"/>
    <w:uiPriority w:val="99"/>
    <w:unhideWhenUsed/>
    <w:rsid w:val="00A93AD0"/>
    <w:pPr>
      <w:tabs>
        <w:tab w:val="center" w:pos="4536"/>
        <w:tab w:val="right" w:pos="9072"/>
      </w:tabs>
    </w:pPr>
  </w:style>
  <w:style w:type="character" w:customStyle="1" w:styleId="KoptekstChar">
    <w:name w:val="Koptekst Char"/>
    <w:basedOn w:val="Standaardalinea-lettertype"/>
    <w:link w:val="Koptekst"/>
    <w:uiPriority w:val="99"/>
    <w:rsid w:val="00A93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071552">
      <w:bodyDiv w:val="1"/>
      <w:marLeft w:val="0"/>
      <w:marRight w:val="0"/>
      <w:marTop w:val="0"/>
      <w:marBottom w:val="0"/>
      <w:divBdr>
        <w:top w:val="none" w:sz="0" w:space="0" w:color="auto"/>
        <w:left w:val="none" w:sz="0" w:space="0" w:color="auto"/>
        <w:bottom w:val="none" w:sz="0" w:space="0" w:color="auto"/>
        <w:right w:val="none" w:sz="0" w:space="0" w:color="auto"/>
      </w:divBdr>
      <w:divsChild>
        <w:div w:id="2053454559">
          <w:marLeft w:val="0"/>
          <w:marRight w:val="0"/>
          <w:marTop w:val="0"/>
          <w:marBottom w:val="0"/>
          <w:divBdr>
            <w:top w:val="none" w:sz="0" w:space="0" w:color="auto"/>
            <w:left w:val="none" w:sz="0" w:space="0" w:color="auto"/>
            <w:bottom w:val="none" w:sz="0" w:space="0" w:color="auto"/>
            <w:right w:val="none" w:sz="0" w:space="0" w:color="auto"/>
          </w:divBdr>
          <w:divsChild>
            <w:div w:id="19357222">
              <w:marLeft w:val="0"/>
              <w:marRight w:val="0"/>
              <w:marTop w:val="0"/>
              <w:marBottom w:val="300"/>
              <w:divBdr>
                <w:top w:val="none" w:sz="0" w:space="0" w:color="auto"/>
                <w:left w:val="none" w:sz="0" w:space="0" w:color="auto"/>
                <w:bottom w:val="none" w:sz="0" w:space="0" w:color="auto"/>
                <w:right w:val="none" w:sz="0" w:space="0" w:color="auto"/>
              </w:divBdr>
              <w:divsChild>
                <w:div w:id="453719226">
                  <w:marLeft w:val="0"/>
                  <w:marRight w:val="0"/>
                  <w:marTop w:val="0"/>
                  <w:marBottom w:val="225"/>
                  <w:divBdr>
                    <w:top w:val="none" w:sz="0" w:space="0" w:color="auto"/>
                    <w:left w:val="none" w:sz="0" w:space="0" w:color="auto"/>
                    <w:bottom w:val="none" w:sz="0" w:space="0" w:color="auto"/>
                    <w:right w:val="none" w:sz="0" w:space="0" w:color="auto"/>
                  </w:divBdr>
                </w:div>
                <w:div w:id="2857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3588">
      <w:bodyDiv w:val="1"/>
      <w:marLeft w:val="0"/>
      <w:marRight w:val="0"/>
      <w:marTop w:val="0"/>
      <w:marBottom w:val="0"/>
      <w:divBdr>
        <w:top w:val="none" w:sz="0" w:space="0" w:color="auto"/>
        <w:left w:val="none" w:sz="0" w:space="0" w:color="auto"/>
        <w:bottom w:val="none" w:sz="0" w:space="0" w:color="auto"/>
        <w:right w:val="none" w:sz="0" w:space="0" w:color="auto"/>
      </w:divBdr>
    </w:div>
    <w:div w:id="1645892558">
      <w:bodyDiv w:val="1"/>
      <w:marLeft w:val="0"/>
      <w:marRight w:val="0"/>
      <w:marTop w:val="0"/>
      <w:marBottom w:val="0"/>
      <w:divBdr>
        <w:top w:val="none" w:sz="0" w:space="0" w:color="auto"/>
        <w:left w:val="none" w:sz="0" w:space="0" w:color="auto"/>
        <w:bottom w:val="none" w:sz="0" w:space="0" w:color="auto"/>
        <w:right w:val="none" w:sz="0" w:space="0" w:color="auto"/>
      </w:divBdr>
      <w:divsChild>
        <w:div w:id="1916818107">
          <w:marLeft w:val="0"/>
          <w:marRight w:val="0"/>
          <w:marTop w:val="0"/>
          <w:marBottom w:val="0"/>
          <w:divBdr>
            <w:top w:val="none" w:sz="0" w:space="0" w:color="auto"/>
            <w:left w:val="none" w:sz="0" w:space="0" w:color="auto"/>
            <w:bottom w:val="none" w:sz="0" w:space="0" w:color="auto"/>
            <w:right w:val="none" w:sz="0" w:space="0" w:color="auto"/>
          </w:divBdr>
        </w:div>
      </w:divsChild>
    </w:div>
    <w:div w:id="1737623206">
      <w:bodyDiv w:val="1"/>
      <w:marLeft w:val="0"/>
      <w:marRight w:val="0"/>
      <w:marTop w:val="0"/>
      <w:marBottom w:val="0"/>
      <w:divBdr>
        <w:top w:val="none" w:sz="0" w:space="0" w:color="auto"/>
        <w:left w:val="none" w:sz="0" w:space="0" w:color="auto"/>
        <w:bottom w:val="none" w:sz="0" w:space="0" w:color="auto"/>
        <w:right w:val="none" w:sz="0" w:space="0" w:color="auto"/>
      </w:divBdr>
      <w:divsChild>
        <w:div w:id="1916478693">
          <w:marLeft w:val="0"/>
          <w:marRight w:val="0"/>
          <w:marTop w:val="0"/>
          <w:marBottom w:val="525"/>
          <w:divBdr>
            <w:top w:val="none" w:sz="0" w:space="0" w:color="auto"/>
            <w:left w:val="none" w:sz="0" w:space="0" w:color="auto"/>
            <w:bottom w:val="none" w:sz="0" w:space="0" w:color="auto"/>
            <w:right w:val="none" w:sz="0" w:space="0" w:color="auto"/>
          </w:divBdr>
          <w:divsChild>
            <w:div w:id="16685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leer.tips/tip/gebruik-plaatjes-en-icoontj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2063</Words>
  <Characters>10585</Characters>
  <Application>Microsoft Office Word</Application>
  <DocSecurity>0</DocSecurity>
  <Lines>258</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van Dam</dc:creator>
  <cp:keywords/>
  <dc:description/>
  <cp:lastModifiedBy>Betty van Dam</cp:lastModifiedBy>
  <cp:revision>4</cp:revision>
  <cp:lastPrinted>2020-10-02T14:59:00Z</cp:lastPrinted>
  <dcterms:created xsi:type="dcterms:W3CDTF">2020-10-02T14:57:00Z</dcterms:created>
  <dcterms:modified xsi:type="dcterms:W3CDTF">2020-10-02T15:22:00Z</dcterms:modified>
</cp:coreProperties>
</file>